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0C8C" w14:textId="5AE9922F" w:rsidR="0004535B" w:rsidRPr="00B50BA0" w:rsidRDefault="00B50BA0" w:rsidP="00B50BA0">
      <w:pPr>
        <w:pStyle w:val="Heading10"/>
        <w:keepNext/>
        <w:keepLines/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0"/>
      <w:r w:rsidRPr="006F12C9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>Финансово-экономическое обоснование размера взносов</w:t>
      </w:r>
      <w:r w:rsidRPr="006F12C9">
        <w:rPr>
          <w:rStyle w:val="Heading1"/>
          <w:rFonts w:ascii="Times New Roman" w:hAnsi="Times New Roman" w:cs="Times New Roman"/>
          <w:b/>
          <w:bCs/>
          <w:sz w:val="24"/>
          <w:szCs w:val="24"/>
        </w:rPr>
        <w:br/>
        <w:t xml:space="preserve">на </w:t>
      </w:r>
      <w:r>
        <w:rPr>
          <w:rStyle w:val="Heading1"/>
          <w:rFonts w:ascii="Times New Roman" w:hAnsi="Times New Roman" w:cs="Times New Roman"/>
          <w:b/>
          <w:bCs/>
          <w:sz w:val="24"/>
          <w:szCs w:val="24"/>
        </w:rPr>
        <w:t>2024 г. к смете Садоводческого Некоммерческого</w:t>
      </w:r>
      <w:r>
        <w:rPr>
          <w:rStyle w:val="Heading1"/>
          <w:rFonts w:ascii="Times New Roman" w:hAnsi="Times New Roman" w:cs="Times New Roman"/>
          <w:b/>
          <w:bCs/>
          <w:sz w:val="24"/>
          <w:szCs w:val="24"/>
        </w:rPr>
        <w:br/>
        <w:t>Т</w:t>
      </w:r>
      <w:r w:rsidRPr="006F12C9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 xml:space="preserve">оварищества </w:t>
      </w:r>
      <w:bookmarkEnd w:id="0"/>
      <w:r w:rsidRPr="006F12C9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>«СТРИЖ»</w:t>
      </w:r>
      <w:r>
        <w:rPr>
          <w:rStyle w:val="Heading1"/>
          <w:rFonts w:ascii="Times New Roman" w:hAnsi="Times New Roman" w:cs="Times New Roman"/>
          <w:b/>
          <w:bCs/>
          <w:sz w:val="24"/>
          <w:szCs w:val="24"/>
        </w:rPr>
        <w:t xml:space="preserve">, рассмотренной на собрании 29.04.2024 г </w:t>
      </w:r>
    </w:p>
    <w:p w14:paraId="6FA1FAF9" w14:textId="77777777" w:rsidR="00186CDD" w:rsidRPr="006F12C9" w:rsidRDefault="0045078B" w:rsidP="00B50BA0">
      <w:pPr>
        <w:pStyle w:val="a4"/>
        <w:tabs>
          <w:tab w:val="left" w:leader="underscore" w:pos="2518"/>
        </w:tabs>
        <w:spacing w:befor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="00186CDD" w:rsidRPr="006F12C9">
        <w:rPr>
          <w:rStyle w:val="1"/>
          <w:rFonts w:ascii="Times New Roman" w:hAnsi="Times New Roman" w:cs="Times New Roman"/>
          <w:sz w:val="24"/>
          <w:szCs w:val="24"/>
        </w:rPr>
        <w:t>Настоящее финансово-экономическое обоснование является неотъемлемой частью приходно-расходной сметы СНТ «СТРИЖ» на 2024</w:t>
      </w:r>
      <w:r>
        <w:rPr>
          <w:rStyle w:val="1"/>
          <w:rFonts w:ascii="Times New Roman" w:hAnsi="Times New Roman" w:cs="Times New Roman"/>
          <w:sz w:val="24"/>
          <w:szCs w:val="24"/>
        </w:rPr>
        <w:t>-2025</w:t>
      </w:r>
      <w:r w:rsidR="00186CDD" w:rsidRPr="006F12C9">
        <w:rPr>
          <w:rStyle w:val="1"/>
          <w:rFonts w:ascii="Times New Roman" w:hAnsi="Times New Roman" w:cs="Times New Roman"/>
          <w:sz w:val="24"/>
          <w:szCs w:val="24"/>
        </w:rPr>
        <w:t xml:space="preserve"> год, подготовлено в соответствии с:</w:t>
      </w:r>
    </w:p>
    <w:p w14:paraId="3426116D" w14:textId="77777777" w:rsidR="00186CDD" w:rsidRDefault="00186CDD" w:rsidP="00B50BA0">
      <w:pPr>
        <w:pStyle w:val="a4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6F12C9">
        <w:rPr>
          <w:rStyle w:val="1"/>
          <w:rFonts w:ascii="Times New Roman" w:hAnsi="Times New Roman" w:cs="Times New Roman"/>
          <w:sz w:val="24"/>
          <w:szCs w:val="24"/>
        </w:rPr>
        <w:t>Федеральным законом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33775CE3" w14:textId="77777777" w:rsidR="0045078B" w:rsidRPr="006F12C9" w:rsidRDefault="0045078B" w:rsidP="00B50BA0">
      <w:pPr>
        <w:pStyle w:val="a4"/>
        <w:numPr>
          <w:ilvl w:val="0"/>
          <w:numId w:val="1"/>
        </w:numPr>
        <w:tabs>
          <w:tab w:val="left" w:pos="851"/>
          <w:tab w:val="left" w:leader="underscore" w:pos="572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</w:t>
      </w:r>
      <w:r w:rsidRPr="006F12C9">
        <w:rPr>
          <w:rStyle w:val="1"/>
          <w:rFonts w:ascii="Times New Roman" w:hAnsi="Times New Roman" w:cs="Times New Roman"/>
          <w:sz w:val="24"/>
          <w:szCs w:val="24"/>
        </w:rPr>
        <w:t>нализом хозяйственной деятельности СНТ «СТРИЖ» за 2023</w:t>
      </w:r>
      <w:r>
        <w:rPr>
          <w:rStyle w:val="1"/>
          <w:rFonts w:ascii="Times New Roman" w:hAnsi="Times New Roman" w:cs="Times New Roman"/>
          <w:sz w:val="24"/>
          <w:szCs w:val="24"/>
        </w:rPr>
        <w:t>-2024</w:t>
      </w:r>
      <w:r w:rsidRPr="006F12C9">
        <w:rPr>
          <w:rStyle w:val="1"/>
          <w:rFonts w:ascii="Times New Roman" w:hAnsi="Times New Roman" w:cs="Times New Roman"/>
          <w:sz w:val="24"/>
          <w:szCs w:val="24"/>
        </w:rPr>
        <w:t xml:space="preserve"> год;</w:t>
      </w:r>
    </w:p>
    <w:p w14:paraId="05334596" w14:textId="77777777" w:rsidR="0045078B" w:rsidRPr="006F12C9" w:rsidRDefault="00AC0614" w:rsidP="00B50BA0">
      <w:pPr>
        <w:pStyle w:val="a4"/>
        <w:numPr>
          <w:ilvl w:val="0"/>
          <w:numId w:val="1"/>
        </w:numPr>
        <w:tabs>
          <w:tab w:val="left" w:pos="567"/>
        </w:tabs>
        <w:ind w:left="851" w:hanging="284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Конъюн</w:t>
      </w:r>
      <w:r w:rsidR="0045078B" w:rsidRPr="006F12C9">
        <w:rPr>
          <w:rStyle w:val="1"/>
          <w:rFonts w:ascii="Times New Roman" w:hAnsi="Times New Roman" w:cs="Times New Roman"/>
          <w:sz w:val="24"/>
          <w:szCs w:val="24"/>
        </w:rPr>
        <w:t>ктурного анализа цен на товары и услуги по итогам расходов за 2023 год.</w:t>
      </w:r>
    </w:p>
    <w:p w14:paraId="1B014C28" w14:textId="77777777" w:rsidR="0045078B" w:rsidRPr="006F12C9" w:rsidRDefault="0045078B" w:rsidP="0045078B">
      <w:pPr>
        <w:pStyle w:val="a4"/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</w:p>
    <w:p w14:paraId="1BD36B02" w14:textId="77777777" w:rsidR="00BB20A7" w:rsidRDefault="00BB20A7" w:rsidP="00BB20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7787"/>
        <w:gridCol w:w="1417"/>
      </w:tblGrid>
      <w:tr w:rsidR="00E02F16" w:rsidRPr="005F4367" w14:paraId="5642901C" w14:textId="77777777" w:rsidTr="00E02F16">
        <w:trPr>
          <w:trHeight w:val="315"/>
        </w:trPr>
        <w:tc>
          <w:tcPr>
            <w:tcW w:w="7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CE25A" w14:textId="77777777" w:rsidR="00E02F16" w:rsidRPr="00A102C8" w:rsidRDefault="007C493C" w:rsidP="007C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A22" w14:textId="77777777" w:rsidR="00E02F16" w:rsidRPr="009D0E0E" w:rsidRDefault="00E02F16" w:rsidP="007C49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E02F16" w:rsidRPr="005F4367" w14:paraId="68E1E771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F6022" w14:textId="77777777" w:rsidR="003F0882" w:rsidRPr="00B93EB0" w:rsidRDefault="000D52BC" w:rsidP="003F0882">
            <w:pPr>
              <w:pStyle w:val="Other0"/>
              <w:numPr>
                <w:ilvl w:val="0"/>
                <w:numId w:val="2"/>
              </w:numPr>
              <w:rPr>
                <w:rStyle w:val="Other"/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Style w:val="Other"/>
                <w:rFonts w:ascii="Times New Roman" w:hAnsi="Times New Roman" w:cs="Times New Roman"/>
                <w:b/>
                <w:sz w:val="22"/>
                <w:szCs w:val="22"/>
              </w:rPr>
              <w:t>Расходы на банковские услуги (р/счет, комиссия банка</w:t>
            </w: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4737C9A6" w14:textId="77777777" w:rsidR="000D52BC" w:rsidRPr="00B93EB0" w:rsidRDefault="000D52BC" w:rsidP="000D52BC">
            <w:pPr>
              <w:pStyle w:val="Other0"/>
              <w:rPr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 Ежемесячная плата за ведение расчетного счета составляет 2100 руб. в месяц (25 200 рублей в год); платежные поручения по 37 руб., комиссия за перечисление денежных средств и проч. </w:t>
            </w:r>
          </w:p>
          <w:p w14:paraId="423FC237" w14:textId="77777777" w:rsidR="00E02F16" w:rsidRPr="00B93EB0" w:rsidRDefault="000D52BC" w:rsidP="00E73385">
            <w:pPr>
              <w:pStyle w:val="Other0"/>
              <w:rPr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>С 01.01.2025 г. возможно повышение за ведение счета.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AD0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E02F16" w:rsidRPr="005F4367" w14:paraId="7A29F86F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8B7A3" w14:textId="77777777" w:rsidR="005B6A83" w:rsidRPr="00B93EB0" w:rsidRDefault="00E73385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</w:t>
            </w:r>
            <w:r w:rsidR="00E02F16"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 на землю</w:t>
            </w:r>
          </w:p>
          <w:p w14:paraId="5B29BD08" w14:textId="77777777" w:rsidR="00E02F16" w:rsidRPr="00B93EB0" w:rsidRDefault="000D52BC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B6A83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общественных земель </w:t>
            </w:r>
            <w:r w:rsidR="00E94103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FD228A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94103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11,05 га.</w:t>
            </w:r>
          </w:p>
          <w:p w14:paraId="6B45CD6C" w14:textId="77777777" w:rsidR="00E94103" w:rsidRPr="00B93EB0" w:rsidRDefault="00E94103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заложена на основании рекомендации РК 2023-2024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930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</w:t>
            </w:r>
          </w:p>
        </w:tc>
      </w:tr>
      <w:tr w:rsidR="00E02F16" w:rsidRPr="005F4367" w14:paraId="55F99189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CC039" w14:textId="77777777" w:rsidR="00E73385" w:rsidRPr="00B93EB0" w:rsidRDefault="00E73385" w:rsidP="00E73385">
            <w:pPr>
              <w:pStyle w:val="Other0"/>
              <w:rPr>
                <w:rStyle w:val="Other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3E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3. </w:t>
            </w:r>
            <w:r w:rsidRPr="00B93EB0">
              <w:rPr>
                <w:rStyle w:val="Other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Вознаграждение </w:t>
            </w:r>
          </w:p>
          <w:p w14:paraId="4AD714F6" w14:textId="77777777" w:rsidR="00E02F16" w:rsidRPr="00B93EB0" w:rsidRDefault="00E73385" w:rsidP="00E73385">
            <w:pPr>
              <w:pStyle w:val="Other0"/>
              <w:rPr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Style w:val="Other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93EB0">
              <w:rPr>
                <w:rStyle w:val="Other"/>
                <w:rFonts w:ascii="Times New Roman" w:hAnsi="Times New Roman" w:cs="Times New Roman"/>
                <w:bCs/>
                <w:sz w:val="22"/>
                <w:szCs w:val="22"/>
              </w:rPr>
              <w:t>Начисление вознаграждения за выполнение обязанностей председателя правления</w:t>
            </w: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 предусмотрено ежемесячно в размере 39 207 рублей (с учетом НДФЛ) за период с 01 апреля 2024 года по 01 апреля 2025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B6F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470 484</w:t>
            </w:r>
          </w:p>
        </w:tc>
      </w:tr>
      <w:tr w:rsidR="00E02F16" w:rsidRPr="005F4367" w14:paraId="546739CA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12828" w14:textId="77777777" w:rsidR="00E73385" w:rsidRPr="00B93EB0" w:rsidRDefault="00E73385" w:rsidP="00E73385">
            <w:pPr>
              <w:pStyle w:val="Other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4. Налоги на оплату труда. </w:t>
            </w:r>
          </w:p>
          <w:p w14:paraId="5E7E7C3E" w14:textId="77777777" w:rsidR="00E02F16" w:rsidRPr="00B93EB0" w:rsidRDefault="00E02F16" w:rsidP="00E73385">
            <w:pPr>
              <w:pStyle w:val="Other0"/>
              <w:rPr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Налоги на </w:t>
            </w:r>
            <w:r w:rsidR="00E73385"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>оплату труда ежемесячно начисляются в госбюджет и фонды следующие выплаты и налоги: ЕДИНЫЙ ТАРИФ - 30%, страхование от несчастных случаев-0,2%, всего 30,2%.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E13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141 145</w:t>
            </w:r>
          </w:p>
        </w:tc>
      </w:tr>
      <w:tr w:rsidR="00E02F16" w:rsidRPr="005F4367" w14:paraId="770C55CE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0E0E3" w14:textId="77777777" w:rsidR="00E02F16" w:rsidRPr="00B93EB0" w:rsidRDefault="00E73385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5. </w:t>
            </w:r>
            <w:r w:rsidR="00E02F16"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Бух. Обслуживание</w:t>
            </w:r>
          </w:p>
          <w:p w14:paraId="63602A85" w14:textId="77777777" w:rsidR="00E73385" w:rsidRPr="00B93EB0" w:rsidRDefault="00E73385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«Ф-1 Новая бухгалтерия» - 3 месяца </w:t>
            </w:r>
            <w:r w:rsidR="00793983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*30 000 =90 000 руб.</w:t>
            </w:r>
          </w:p>
          <w:p w14:paraId="7B4C2A26" w14:textId="77777777" w:rsidR="00793983" w:rsidRPr="00B93EB0" w:rsidRDefault="00793983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«СНТ-клуб» 9 месяцев *15 000 = 135 000 руб.</w:t>
            </w:r>
          </w:p>
          <w:p w14:paraId="33F9DAFB" w14:textId="77777777" w:rsidR="00074817" w:rsidRPr="00B93EB0" w:rsidRDefault="00793983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данных 15 000 </w:t>
            </w:r>
            <w:r w:rsidR="00074817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  <w:p w14:paraId="1352ADAC" w14:textId="77777777" w:rsidR="00793983" w:rsidRPr="00B93EB0" w:rsidRDefault="00793983" w:rsidP="0099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74817"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АО(ПФ)СКБ </w:t>
            </w:r>
            <w:r w:rsidR="009911E3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«СБИС» 9000</w:t>
            </w: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4D5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</w:tr>
      <w:tr w:rsidR="00E02F16" w:rsidRPr="005F4367" w14:paraId="7BEBC756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4A54A" w14:textId="77777777" w:rsidR="00074817" w:rsidRPr="00B93EB0" w:rsidRDefault="00074817" w:rsidP="00DE513A">
            <w:pPr>
              <w:spacing w:after="0" w:line="240" w:lineRule="auto"/>
              <w:rPr>
                <w:rStyle w:val="Other"/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6. </w:t>
            </w:r>
            <w:r w:rsidR="00E02F16"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Юридические услуги</w:t>
            </w:r>
            <w:r w:rsidRPr="00B93EB0">
              <w:rPr>
                <w:rFonts w:ascii="Times New Roman" w:hAnsi="Times New Roman" w:cs="Times New Roman"/>
              </w:rPr>
              <w:t xml:space="preserve"> </w:t>
            </w:r>
          </w:p>
          <w:p w14:paraId="7785DF9F" w14:textId="77777777" w:rsidR="00E02F16" w:rsidRPr="00B93EB0" w:rsidRDefault="008119D1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hAnsi="Times New Roman" w:cs="Times New Roman"/>
                <w:color w:val="000000" w:themeColor="text1"/>
              </w:rPr>
              <w:t>Необходимость введения данной статьи расходов вызвана необходимостью претензионной работой с должниками, консультаций, подготовкой запросов в адрес различных ведомства, органы власти, юридических и физических лиц ( договор с юристом, госпошлина и пр</w:t>
            </w:r>
            <w:r w:rsidRPr="00B93EB0">
              <w:rPr>
                <w:color w:val="000000" w:themeColor="text1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B7F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</w:t>
            </w:r>
          </w:p>
        </w:tc>
      </w:tr>
      <w:tr w:rsidR="00E02F16" w:rsidRPr="005F4367" w14:paraId="43F2E182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B2648" w14:textId="77777777" w:rsidR="00E02F16" w:rsidRPr="00B93EB0" w:rsidRDefault="00074817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7. </w:t>
            </w:r>
            <w:r w:rsidR="00E02F16"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Связь</w:t>
            </w:r>
          </w:p>
          <w:p w14:paraId="21084B56" w14:textId="77777777" w:rsidR="00074817" w:rsidRPr="00B93EB0" w:rsidRDefault="004F3C78" w:rsidP="006E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«РСИЦ» оплата домена и хостинга</w:t>
            </w:r>
            <w:r w:rsidR="00EF6104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сим</w:t>
            </w:r>
            <w:r w:rsidR="00962EC7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EF6104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="00962EC7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рта</w:t>
            </w:r>
            <w:r w:rsidR="00EF6104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0A6C54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</w:t>
            </w:r>
            <w:r w:rsidR="00EF6104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="006E5E25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за сотовую связь на общие цели</w:t>
            </w: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т.к. тариф не безлимитный.</w:t>
            </w:r>
            <w:r w:rsidR="006E5E25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80A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E02F16" w:rsidRPr="005F4367" w14:paraId="19ED0A73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204F4" w14:textId="77777777" w:rsidR="00E02F16" w:rsidRPr="00B93EB0" w:rsidRDefault="00EF610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8. </w:t>
            </w:r>
            <w:r w:rsidR="00E02F16"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Транспортные</w:t>
            </w:r>
            <w:r w:rsidR="00800A3B"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расходы.</w:t>
            </w:r>
          </w:p>
          <w:p w14:paraId="4944DE7B" w14:textId="77777777" w:rsidR="00800A3B" w:rsidRPr="00B93EB0" w:rsidRDefault="00800A3B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F3C78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исполнении своих обязанностей Председатель осуществляет поездки  по делам СНТ</w:t>
            </w: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Администрацию,</w:t>
            </w:r>
            <w:r w:rsidR="004F3C78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МЭС, </w:t>
            </w: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E5E25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организации</w:t>
            </w:r>
            <w:r w:rsidR="00E94103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65A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02F16" w:rsidRPr="005F4367" w14:paraId="65840275" w14:textId="77777777" w:rsidTr="00B50BA0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6AC14" w14:textId="77777777" w:rsidR="0094699E" w:rsidRPr="00B93EB0" w:rsidRDefault="0094699E" w:rsidP="0094699E">
            <w:pPr>
              <w:pStyle w:val="Other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3EB0">
              <w:rPr>
                <w:rStyle w:val="Other"/>
                <w:rFonts w:ascii="Times New Roman" w:hAnsi="Times New Roman" w:cs="Times New Roman"/>
                <w:b/>
                <w:bCs/>
                <w:sz w:val="22"/>
                <w:szCs w:val="22"/>
              </w:rPr>
              <w:t>9. Вывоз твердых бытовых отходов.</w:t>
            </w:r>
          </w:p>
          <w:p w14:paraId="3BF44DFD" w14:textId="77777777" w:rsidR="00E02F16" w:rsidRPr="00B93EB0" w:rsidRDefault="0094699E" w:rsidP="00946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Заключен договор с ИП </w:t>
            </w:r>
            <w:proofErr w:type="gramStart"/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>Якимов  на</w:t>
            </w:r>
            <w:proofErr w:type="gramEnd"/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 вывоз и утилизацию ТБО. Фактический объем вывозимого мусора с территории товарищества соответствует утвержденным нормам накопления и составляет до 13 бункеров в течение года. Стоимость бункера – 9600 рублей</w:t>
            </w:r>
            <w:r w:rsidR="00B93EB0"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 С 01.08.24 г. – 12000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AC5" w14:textId="77777777" w:rsidR="00E02F16" w:rsidRPr="009D0E0E" w:rsidRDefault="0094699E" w:rsidP="00946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</w:t>
            </w:r>
          </w:p>
        </w:tc>
      </w:tr>
      <w:tr w:rsidR="00E02F16" w:rsidRPr="005F4367" w14:paraId="1A28F936" w14:textId="77777777" w:rsidTr="00D35E81">
        <w:trPr>
          <w:trHeight w:val="30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39DE" w14:textId="77777777" w:rsidR="00E02F16" w:rsidRPr="00B93EB0" w:rsidRDefault="0094699E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10. </w:t>
            </w:r>
            <w:proofErr w:type="spellStart"/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Хознужды</w:t>
            </w:r>
            <w:proofErr w:type="spellEnd"/>
          </w:p>
          <w:p w14:paraId="243BBAB0" w14:textId="77777777" w:rsidR="007027F0" w:rsidRPr="00B93EB0" w:rsidRDefault="007027F0" w:rsidP="0096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</w:t>
            </w:r>
            <w:r w:rsidR="008507B0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хозяйственных</w:t>
            </w:r>
            <w:r w:rsidR="00962EC7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товаров</w:t>
            </w: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F3C78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расходных материалов для </w:t>
            </w:r>
            <w:proofErr w:type="spellStart"/>
            <w:r w:rsidR="0092215B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</w:t>
            </w:r>
            <w:proofErr w:type="spellEnd"/>
            <w:r w:rsidR="0092215B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электроинструментов, </w:t>
            </w:r>
            <w:r w:rsidR="008507B0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площадки для сбора мусора, мелкие ремонтные работы…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EE4" w14:textId="77777777" w:rsidR="00E02F16" w:rsidRPr="009D0E0E" w:rsidRDefault="0094699E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72 540</w:t>
            </w:r>
          </w:p>
        </w:tc>
      </w:tr>
      <w:tr w:rsidR="00E02F16" w:rsidRPr="005F4367" w14:paraId="299CCC54" w14:textId="77777777" w:rsidTr="00D35E81">
        <w:trPr>
          <w:trHeight w:val="30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51ED" w14:textId="77777777" w:rsidR="00CE5074" w:rsidRPr="00B93EB0" w:rsidRDefault="006B7AB6" w:rsidP="00DE513A">
            <w:pPr>
              <w:spacing w:after="0" w:line="240" w:lineRule="auto"/>
              <w:rPr>
                <w:rFonts w:ascii="Times New Roman" w:hAnsi="Times New Roman" w:cs="Times New Roman"/>
                <w:b/>
                <w:color w:val="2F2E2E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11. </w:t>
            </w:r>
            <w:r w:rsidR="00E02F16"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Чистка снега</w:t>
            </w:r>
            <w:r w:rsidR="00CE5074" w:rsidRPr="00B93EB0">
              <w:rPr>
                <w:rFonts w:ascii="Times New Roman" w:hAnsi="Times New Roman" w:cs="Times New Roman"/>
                <w:b/>
                <w:color w:val="2F2E2E"/>
              </w:rPr>
              <w:t xml:space="preserve"> </w:t>
            </w:r>
          </w:p>
          <w:p w14:paraId="1B6CCB9D" w14:textId="77777777" w:rsidR="00E02F16" w:rsidRPr="00B93EB0" w:rsidRDefault="00CE507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Style w:val="Other"/>
                <w:rFonts w:ascii="Times New Roman" w:hAnsi="Times New Roman" w:cs="Times New Roman"/>
                <w:color w:val="2F2E2E"/>
                <w:sz w:val="22"/>
                <w:szCs w:val="22"/>
              </w:rPr>
              <w:t>Очистка дорог от снега. Фактически в предыдущие снежные зимы чистка снега производилась по необходимости с учетом выпадения снега. Стоимость очистки зависит от типа техники. Цены рыночные, устанавливаются  исполнителем самостоятельно.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9B2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</w:tr>
      <w:tr w:rsidR="00E02F16" w:rsidRPr="005F4367" w14:paraId="3809F767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7841C" w14:textId="77777777" w:rsidR="006B7AB6" w:rsidRPr="00B93EB0" w:rsidRDefault="006B7AB6" w:rsidP="006B7AB6">
            <w:pPr>
              <w:pStyle w:val="Other0"/>
              <w:rPr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12. </w:t>
            </w:r>
            <w:r w:rsidR="003C2B1C" w:rsidRPr="00B93EB0">
              <w:rPr>
                <w:rStyle w:val="Other"/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общественных земель</w:t>
            </w:r>
            <w:r w:rsidRPr="00B93EB0">
              <w:rPr>
                <w:rStyle w:val="Other"/>
                <w:rFonts w:ascii="Times New Roman" w:hAnsi="Times New Roman" w:cs="Times New Roman"/>
                <w:b/>
                <w:bCs/>
                <w:sz w:val="22"/>
                <w:szCs w:val="22"/>
              </w:rPr>
              <w:t>, всего</w:t>
            </w: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B741EF4" w14:textId="77777777" w:rsidR="006B7AB6" w:rsidRPr="00B93EB0" w:rsidRDefault="006B7AB6" w:rsidP="006B7AB6">
            <w:pPr>
              <w:pStyle w:val="Other0"/>
              <w:rPr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Содержать в порядке прилегающую территорию нас обязывает закон. Пунктом 1 статьи 55 Закона </w:t>
            </w:r>
            <w:r w:rsidRPr="00B93EB0">
              <w:rPr>
                <w:rStyle w:val="Other"/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3EB0">
              <w:rPr>
                <w:rStyle w:val="Other"/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благоустройстве в Московской области» № 191/2014-ОЗ от 30 декабря 2014 года</w:t>
            </w: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0D46F5A" w14:textId="77777777" w:rsidR="00E02F16" w:rsidRPr="00B93EB0" w:rsidRDefault="006B7AB6" w:rsidP="003F0882">
            <w:pPr>
              <w:pStyle w:val="Other0"/>
              <w:rPr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 покос травы за сезон, опиливание аварийных деревьев</w:t>
            </w:r>
            <w:r w:rsidR="003C2B1C"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B13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E02F16" w:rsidRPr="005F4367" w14:paraId="3B41F3C4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4F98A" w14:textId="77777777" w:rsidR="006B7AB6" w:rsidRPr="00B93EB0" w:rsidRDefault="006B7AB6" w:rsidP="00DE5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13. </w:t>
            </w:r>
            <w:r w:rsidR="00E02F16"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Аренда зала</w:t>
            </w:r>
            <w:r w:rsidRPr="00B93E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9C61C24" w14:textId="77777777" w:rsidR="00E02F16" w:rsidRPr="00B93EB0" w:rsidRDefault="006B7AB6" w:rsidP="006B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Style w:val="Other"/>
                <w:rFonts w:ascii="Times New Roman" w:hAnsi="Times New Roman" w:cs="Times New Roman"/>
                <w:bCs/>
                <w:sz w:val="22"/>
                <w:szCs w:val="22"/>
              </w:rPr>
              <w:t>Необходимость организации и проведения общих собраний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867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02F16" w:rsidRPr="005F4367" w14:paraId="612E8FB9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172B4" w14:textId="77777777" w:rsidR="00AA7A96" w:rsidRPr="00B93EB0" w:rsidRDefault="00AA7A96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14. </w:t>
            </w:r>
            <w:r w:rsidR="00E02F16"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Охрана</w:t>
            </w:r>
          </w:p>
          <w:p w14:paraId="400A4EB0" w14:textId="77777777" w:rsidR="00AA7A96" w:rsidRPr="00B93EB0" w:rsidRDefault="00AA7A96" w:rsidP="00B93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с ООО ЧОО «Гарант-5» ежемесячное обслуживание в 2024 г. </w:t>
            </w:r>
            <w:r w:rsidR="00B93EB0" w:rsidRPr="00B93EB0">
              <w:rPr>
                <w:rFonts w:ascii="Times New Roman" w:hAnsi="Times New Roman" w:cs="Times New Roman"/>
              </w:rPr>
              <w:t>9х3200=28800 руб., в 2025  3х3700= 11100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3F8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E02F16" w:rsidRPr="005F4367" w14:paraId="2570CB55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C84FF" w14:textId="77777777" w:rsidR="00E02F16" w:rsidRPr="00B93EB0" w:rsidRDefault="00AF18CE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15. </w:t>
            </w:r>
            <w:r w:rsidR="00E02F16"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Уличное освещение</w:t>
            </w: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5C970DD7" w14:textId="77777777" w:rsidR="00AF18CE" w:rsidRPr="00B93EB0" w:rsidRDefault="00AF18CE" w:rsidP="00AF18CE">
            <w:pPr>
              <w:pStyle w:val="Other0"/>
              <w:rPr>
                <w:rStyle w:val="Other"/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Освещение территории необходимо, как элемент безопасности. </w:t>
            </w:r>
          </w:p>
          <w:p w14:paraId="29FADDD4" w14:textId="77777777" w:rsidR="00AF18CE" w:rsidRPr="00B93EB0" w:rsidRDefault="00AF18CE" w:rsidP="003F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Уличное освещение рассчитывается исходя из </w:t>
            </w:r>
            <w:r w:rsidR="003F0882"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показаний счетчиков </w:t>
            </w: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>и изменения тарифов.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700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</w:tr>
      <w:tr w:rsidR="00E02F16" w:rsidRPr="005F4367" w14:paraId="3CD823C5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5356C" w14:textId="77777777" w:rsidR="00AF18CE" w:rsidRPr="00B93EB0" w:rsidRDefault="00AF18CE" w:rsidP="00AF18CE">
            <w:pPr>
              <w:pStyle w:val="Other0"/>
              <w:tabs>
                <w:tab w:val="left" w:pos="8016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16.</w:t>
            </w:r>
            <w:r w:rsidR="003942A2" w:rsidRPr="00B93E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="00E02F16" w:rsidRPr="00B93E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Договор на оперативное</w:t>
            </w:r>
            <w:r w:rsidRPr="00B93E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обслуживание электросетей.</w:t>
            </w:r>
          </w:p>
          <w:p w14:paraId="5B4F5D41" w14:textId="77777777" w:rsidR="00AF18CE" w:rsidRPr="00B93EB0" w:rsidRDefault="00AF18CE" w:rsidP="00AF18CE">
            <w:pPr>
              <w:pStyle w:val="Other0"/>
              <w:tabs>
                <w:tab w:val="left" w:pos="801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Fonts w:ascii="Times New Roman" w:hAnsi="Times New Roman" w:cs="Times New Roman"/>
                <w:sz w:val="22"/>
                <w:szCs w:val="22"/>
              </w:rPr>
              <w:t xml:space="preserve"> Обязательное заключение договора на оказание услуг по абонентскому обслуживанию внутренних и внешних инженерных систем </w:t>
            </w:r>
          </w:p>
          <w:p w14:paraId="0EB96B8C" w14:textId="77777777" w:rsidR="00E02F16" w:rsidRPr="00B93EB0" w:rsidRDefault="00E02F16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80AB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</w:tr>
      <w:tr w:rsidR="00E02F16" w:rsidRPr="005F4367" w14:paraId="6E0C8870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11BF3" w14:textId="77777777" w:rsidR="00E02F16" w:rsidRPr="00B93EB0" w:rsidRDefault="003942A2" w:rsidP="00860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Style w:val="Other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расходов </w:t>
            </w: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>(включенных в членские взносы), рублей</w:t>
            </w: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BE2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1 848 354</w:t>
            </w:r>
          </w:p>
        </w:tc>
      </w:tr>
      <w:tr w:rsidR="00E02F16" w:rsidRPr="005F4367" w14:paraId="0C772A2F" w14:textId="77777777" w:rsidTr="00E02F16">
        <w:trPr>
          <w:trHeight w:val="30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1AA2" w14:textId="77777777" w:rsidR="00E02F16" w:rsidRPr="00B93EB0" w:rsidRDefault="00E02F16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Целевые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30E" w14:textId="77777777" w:rsidR="00E02F16" w:rsidRPr="009D0E0E" w:rsidRDefault="00E02F16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F16" w:rsidRPr="005F4367" w14:paraId="480ECE19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9F78F" w14:textId="77777777" w:rsidR="00E02F16" w:rsidRPr="00B93EB0" w:rsidRDefault="00E02F16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Аварийная отсыпка дорог</w:t>
            </w:r>
            <w:r w:rsidR="00D35EA4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ямочный ремонт.</w:t>
            </w:r>
          </w:p>
          <w:p w14:paraId="77BB0269" w14:textId="77777777" w:rsidR="00800A3B" w:rsidRPr="00B93EB0" w:rsidRDefault="00800A3B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1B3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128 100</w:t>
            </w:r>
          </w:p>
        </w:tc>
      </w:tr>
      <w:tr w:rsidR="00E02F16" w:rsidRPr="005F4367" w14:paraId="59886470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56866" w14:textId="77777777" w:rsidR="00E02F16" w:rsidRPr="00B93EB0" w:rsidRDefault="00E02F16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Техобслуживание ворот</w:t>
            </w:r>
          </w:p>
          <w:p w14:paraId="198310A9" w14:textId="77777777" w:rsidR="003628F1" w:rsidRPr="00B93EB0" w:rsidRDefault="003628F1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постоянным скачком напряжения на КТП – возникает необходимость ремонта въездных ворот</w:t>
            </w:r>
            <w:r w:rsidR="00D35EA4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3C2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E02F16" w:rsidRPr="005F4367" w14:paraId="26AF9970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20A28" w14:textId="77777777" w:rsidR="00E02F16" w:rsidRPr="00B93EB0" w:rsidRDefault="00E02F16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Юридические услуги</w:t>
            </w:r>
          </w:p>
          <w:p w14:paraId="77CC88D4" w14:textId="77777777" w:rsidR="00FF5F14" w:rsidRPr="00B93EB0" w:rsidRDefault="00FF5F1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Необходимость работы с должниками, возможные судебные расходы с ИП Матросова Оксана Олеговна, </w:t>
            </w:r>
            <w:r w:rsidR="00952517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есхозом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738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</w:t>
            </w:r>
          </w:p>
        </w:tc>
      </w:tr>
      <w:tr w:rsidR="00E02F16" w:rsidRPr="005F4367" w14:paraId="1E2530E8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E2E89" w14:textId="77777777" w:rsidR="00EB6849" w:rsidRPr="00B93EB0" w:rsidRDefault="00EB6849" w:rsidP="00DE513A">
            <w:pPr>
              <w:spacing w:after="0" w:line="240" w:lineRule="auto"/>
              <w:rPr>
                <w:rStyle w:val="Other"/>
                <w:rFonts w:ascii="Times New Roman" w:hAnsi="Times New Roman" w:cs="Times New Roman"/>
                <w:sz w:val="22"/>
                <w:szCs w:val="22"/>
              </w:rPr>
            </w:pPr>
            <w:r w:rsidRPr="00B93EB0">
              <w:rPr>
                <w:rStyle w:val="Other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Обслуживание электросети СНТ. </w:t>
            </w: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6C173D" w14:textId="77777777" w:rsidR="00E02F16" w:rsidRPr="00B93EB0" w:rsidRDefault="00EB6849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>Мелкий ремонт электросети, установка уличных светильников и замены в них электроламп, ликвидация аварийных ситуаций. Цена рыночная, устанавливается  Исполнителем.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DFE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E02F16" w:rsidRPr="005F4367" w14:paraId="1A3455C9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200A3" w14:textId="77777777" w:rsidR="00E02F16" w:rsidRPr="00B93EB0" w:rsidRDefault="00E02F16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Ремонт дороги </w:t>
            </w:r>
          </w:p>
          <w:p w14:paraId="7A6F2435" w14:textId="77777777" w:rsidR="00952517" w:rsidRPr="00B93EB0" w:rsidRDefault="00962EC7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дороги н</w:t>
            </w:r>
            <w:r w:rsidR="00D35EA4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Ц-поле</w:t>
            </w: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уч. 19ц-20ц, восстановление дорожного покрытия отдельных участков дорог</w:t>
            </w:r>
            <w:r w:rsidR="00500D09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Большом поле.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11E6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</w:t>
            </w:r>
          </w:p>
        </w:tc>
      </w:tr>
      <w:tr w:rsidR="00E02F16" w:rsidRPr="005F4367" w14:paraId="12A22850" w14:textId="77777777" w:rsidTr="00E02F16">
        <w:trPr>
          <w:trHeight w:val="300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BC075" w14:textId="77777777" w:rsidR="00E02F16" w:rsidRPr="00B93EB0" w:rsidRDefault="00E02F16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Геодезия</w:t>
            </w:r>
          </w:p>
          <w:p w14:paraId="77A32A6F" w14:textId="77777777" w:rsidR="00EB6849" w:rsidRPr="00B93EB0" w:rsidRDefault="00FF5F14" w:rsidP="00DE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оформления</w:t>
            </w:r>
            <w:r w:rsidR="00EB6849"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B93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риватизации общественных земель и разрешения спорных вопросов с Лесхозом необходимы кадастровые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DAC" w14:textId="77777777" w:rsidR="00E02F16" w:rsidRPr="009D0E0E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</w:t>
            </w:r>
          </w:p>
        </w:tc>
      </w:tr>
      <w:tr w:rsidR="00E02F16" w:rsidRPr="005F4367" w14:paraId="2E283ADA" w14:textId="77777777" w:rsidTr="00E02F16">
        <w:trPr>
          <w:trHeight w:val="30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3CF5" w14:textId="77777777" w:rsidR="00E02F16" w:rsidRPr="00B93EB0" w:rsidRDefault="006F0562" w:rsidP="00DE5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3EB0">
              <w:rPr>
                <w:rStyle w:val="Other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расходов </w:t>
            </w:r>
            <w:r w:rsidRPr="00B93EB0">
              <w:rPr>
                <w:rStyle w:val="Other"/>
                <w:rFonts w:ascii="Times New Roman" w:hAnsi="Times New Roman" w:cs="Times New Roman"/>
                <w:sz w:val="22"/>
                <w:szCs w:val="22"/>
              </w:rPr>
              <w:t>(включенных в целевые взносы),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702D" w14:textId="77777777" w:rsidR="00E02F16" w:rsidRPr="006D6CDA" w:rsidRDefault="00E02F16" w:rsidP="00DE5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963 100</w:t>
            </w:r>
          </w:p>
        </w:tc>
      </w:tr>
    </w:tbl>
    <w:p w14:paraId="58668221" w14:textId="77777777" w:rsidR="00BE2A52" w:rsidRDefault="00BE2A52"/>
    <w:p w14:paraId="6F9B0A05" w14:textId="77777777" w:rsidR="00500D09" w:rsidRDefault="00500D09"/>
    <w:p w14:paraId="29DC6072" w14:textId="77777777" w:rsidR="003837A8" w:rsidRPr="00500D09" w:rsidRDefault="003837A8" w:rsidP="00500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09">
        <w:rPr>
          <w:rFonts w:ascii="Times New Roman" w:hAnsi="Times New Roman" w:cs="Times New Roman"/>
          <w:b/>
          <w:sz w:val="24"/>
          <w:szCs w:val="24"/>
        </w:rPr>
        <w:t>Финансово-экономическое обоснование размера взносов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837A8" w14:paraId="2F374D70" w14:textId="77777777" w:rsidTr="00DE513A">
        <w:tc>
          <w:tcPr>
            <w:tcW w:w="4672" w:type="dxa"/>
          </w:tcPr>
          <w:p w14:paraId="066CCE5C" w14:textId="77777777" w:rsidR="003837A8" w:rsidRDefault="003837A8" w:rsidP="00DE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членских взносов согласно приходно-расходной смете</w:t>
            </w:r>
            <w:r w:rsidR="00E00D4C">
              <w:rPr>
                <w:rFonts w:ascii="Times New Roman" w:hAnsi="Times New Roman" w:cs="Times New Roman"/>
                <w:sz w:val="24"/>
                <w:szCs w:val="24"/>
              </w:rPr>
              <w:t xml:space="preserve"> (руб</w:t>
            </w:r>
            <w:r w:rsidR="00667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D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2A88" w:rsidRPr="00D3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32A88" w:rsidRPr="00D32A88">
              <w:rPr>
                <w:rFonts w:ascii="Times New Roman" w:hAnsi="Times New Roman" w:cs="Times New Roman"/>
                <w:b/>
                <w:sz w:val="24"/>
                <w:szCs w:val="24"/>
              </w:rPr>
              <w:t>ЧВ</w:t>
            </w:r>
          </w:p>
        </w:tc>
        <w:tc>
          <w:tcPr>
            <w:tcW w:w="4672" w:type="dxa"/>
          </w:tcPr>
          <w:p w14:paraId="173543D7" w14:textId="77777777" w:rsidR="00D32A88" w:rsidRDefault="00D32A88" w:rsidP="00DE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84D38" w14:textId="77777777" w:rsidR="003837A8" w:rsidRPr="00CA162C" w:rsidRDefault="00CA162C" w:rsidP="00DE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2C">
              <w:rPr>
                <w:rFonts w:ascii="Times New Roman" w:hAnsi="Times New Roman" w:cs="Times New Roman"/>
                <w:b/>
                <w:sz w:val="24"/>
                <w:szCs w:val="24"/>
              </w:rPr>
              <w:t>1 848 354</w:t>
            </w:r>
          </w:p>
        </w:tc>
      </w:tr>
      <w:tr w:rsidR="003837A8" w14:paraId="68A413E3" w14:textId="77777777" w:rsidTr="00DE513A">
        <w:tc>
          <w:tcPr>
            <w:tcW w:w="4672" w:type="dxa"/>
          </w:tcPr>
          <w:p w14:paraId="77A29155" w14:textId="77777777" w:rsidR="003837A8" w:rsidRDefault="00CA162C" w:rsidP="00DE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целевых взносов</w:t>
            </w:r>
            <w:r w:rsidR="00E00D4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D32A8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32A88" w:rsidRPr="00D3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</w:t>
            </w:r>
          </w:p>
        </w:tc>
        <w:tc>
          <w:tcPr>
            <w:tcW w:w="4672" w:type="dxa"/>
          </w:tcPr>
          <w:p w14:paraId="32AE6D4E" w14:textId="77777777" w:rsidR="003837A8" w:rsidRPr="00CA162C" w:rsidRDefault="00CA162C" w:rsidP="00DE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2C">
              <w:rPr>
                <w:rFonts w:ascii="Times New Roman" w:hAnsi="Times New Roman" w:cs="Times New Roman"/>
                <w:b/>
                <w:sz w:val="24"/>
                <w:szCs w:val="24"/>
              </w:rPr>
              <w:t>963 100</w:t>
            </w:r>
          </w:p>
        </w:tc>
      </w:tr>
      <w:tr w:rsidR="003837A8" w14:paraId="16242A31" w14:textId="77777777" w:rsidTr="00DE513A">
        <w:tc>
          <w:tcPr>
            <w:tcW w:w="4672" w:type="dxa"/>
          </w:tcPr>
          <w:p w14:paraId="799BE166" w14:textId="77777777" w:rsidR="003837A8" w:rsidRDefault="00D35EA4" w:rsidP="00DE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500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СНТ </w:t>
            </w:r>
          </w:p>
        </w:tc>
        <w:tc>
          <w:tcPr>
            <w:tcW w:w="4672" w:type="dxa"/>
          </w:tcPr>
          <w:p w14:paraId="6C230282" w14:textId="77777777" w:rsidR="003837A8" w:rsidRPr="00D35EA4" w:rsidRDefault="00D35EA4" w:rsidP="00DE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A4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</w:tr>
    </w:tbl>
    <w:p w14:paraId="0473621C" w14:textId="77777777" w:rsidR="00D32A88" w:rsidRPr="00D32A88" w:rsidRDefault="00D32A88" w:rsidP="00D32A88">
      <w:pPr>
        <w:rPr>
          <w:rFonts w:ascii="Times New Roman" w:hAnsi="Times New Roman" w:cs="Times New Roman"/>
          <w:sz w:val="24"/>
          <w:szCs w:val="24"/>
        </w:rPr>
      </w:pPr>
    </w:p>
    <w:p w14:paraId="59878A83" w14:textId="77777777" w:rsidR="00D32A88" w:rsidRPr="00D32A88" w:rsidRDefault="00D32A88" w:rsidP="00D32A88">
      <w:pPr>
        <w:rPr>
          <w:rFonts w:ascii="Times New Roman" w:hAnsi="Times New Roman" w:cs="Times New Roman"/>
          <w:b/>
          <w:sz w:val="24"/>
          <w:szCs w:val="24"/>
        </w:rPr>
      </w:pPr>
      <w:r w:rsidRPr="00D32A88">
        <w:rPr>
          <w:rFonts w:ascii="Times New Roman" w:hAnsi="Times New Roman" w:cs="Times New Roman"/>
          <w:sz w:val="24"/>
          <w:szCs w:val="24"/>
        </w:rPr>
        <w:t xml:space="preserve">  Общее количество участков в СНТ «СТРИЖ» -203, по состоянию на 29.03.2024 г. владельцы участков 2ц и 156 точно не установлены, взносы на протяжении более 20 лет </w:t>
      </w:r>
      <w:r w:rsidRPr="00D32A88">
        <w:rPr>
          <w:rFonts w:ascii="Times New Roman" w:hAnsi="Times New Roman" w:cs="Times New Roman"/>
          <w:sz w:val="24"/>
          <w:szCs w:val="24"/>
        </w:rPr>
        <w:lastRenderedPageBreak/>
        <w:t>не были уплачены. Для исключения негативных последствий неисполнения доходной части Сметы Товарищества к расчету взносов берутся 201 участок. Размер взносов зависит от площади участка, площадь берется из кадастровой выписки. Общая площадь участков (</w:t>
      </w:r>
      <w:r w:rsidRPr="00D32A8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32A88">
        <w:rPr>
          <w:rFonts w:ascii="Times New Roman" w:hAnsi="Times New Roman" w:cs="Times New Roman"/>
          <w:b/>
          <w:sz w:val="24"/>
          <w:szCs w:val="24"/>
        </w:rPr>
        <w:t>общ.</w:t>
      </w:r>
      <w:r w:rsidRPr="00D32A88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Pr="00D32A88">
        <w:rPr>
          <w:rFonts w:ascii="Times New Roman" w:hAnsi="Times New Roman" w:cs="Times New Roman"/>
          <w:b/>
          <w:sz w:val="24"/>
          <w:szCs w:val="24"/>
        </w:rPr>
        <w:t>240842 кв. м.</w:t>
      </w:r>
    </w:p>
    <w:p w14:paraId="3FD9A23A" w14:textId="77777777" w:rsidR="00D32A88" w:rsidRPr="00D32A88" w:rsidRDefault="00D32A88" w:rsidP="00D32A88">
      <w:pPr>
        <w:rPr>
          <w:rFonts w:ascii="Times New Roman" w:hAnsi="Times New Roman" w:cs="Times New Roman"/>
          <w:sz w:val="24"/>
          <w:szCs w:val="24"/>
        </w:rPr>
      </w:pPr>
      <w:r w:rsidRPr="00D32A88">
        <w:rPr>
          <w:rFonts w:ascii="Times New Roman" w:hAnsi="Times New Roman" w:cs="Times New Roman"/>
          <w:sz w:val="24"/>
          <w:szCs w:val="24"/>
        </w:rPr>
        <w:t xml:space="preserve">Размер членских взносов определяется по формуле </w:t>
      </w:r>
      <w:r w:rsidRPr="00D32A88">
        <w:rPr>
          <w:rFonts w:ascii="Times New Roman" w:hAnsi="Times New Roman" w:cs="Times New Roman"/>
          <w:b/>
          <w:sz w:val="24"/>
          <w:szCs w:val="24"/>
        </w:rPr>
        <w:t>В (ч)</w:t>
      </w:r>
      <w:r w:rsidRPr="00D32A88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32A88">
        <w:rPr>
          <w:rFonts w:ascii="Times New Roman" w:hAnsi="Times New Roman" w:cs="Times New Roman"/>
          <w:b/>
          <w:sz w:val="24"/>
          <w:szCs w:val="24"/>
        </w:rPr>
        <w:t>ЧВ :</w:t>
      </w:r>
      <w:proofErr w:type="gramEnd"/>
      <w:r w:rsidRPr="00D32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A8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32A88">
        <w:rPr>
          <w:rFonts w:ascii="Times New Roman" w:hAnsi="Times New Roman" w:cs="Times New Roman"/>
          <w:b/>
          <w:sz w:val="24"/>
          <w:szCs w:val="24"/>
        </w:rPr>
        <w:t>общ *</w:t>
      </w:r>
      <w:r w:rsidRPr="00D32A88">
        <w:rPr>
          <w:rFonts w:ascii="Times New Roman" w:hAnsi="Times New Roman" w:cs="Times New Roman"/>
          <w:sz w:val="24"/>
          <w:szCs w:val="24"/>
        </w:rPr>
        <w:t xml:space="preserve"> </w:t>
      </w:r>
      <w:r w:rsidRPr="00D32A8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32A88">
        <w:rPr>
          <w:rFonts w:ascii="Times New Roman" w:hAnsi="Times New Roman" w:cs="Times New Roman"/>
          <w:b/>
          <w:sz w:val="24"/>
          <w:szCs w:val="24"/>
        </w:rPr>
        <w:t>уч.=</w:t>
      </w:r>
      <w:r w:rsidRPr="00D32A88">
        <w:rPr>
          <w:rFonts w:ascii="Times New Roman" w:hAnsi="Times New Roman" w:cs="Times New Roman"/>
          <w:sz w:val="24"/>
          <w:szCs w:val="24"/>
        </w:rPr>
        <w:t xml:space="preserve"> 1848354:240842*</w:t>
      </w:r>
      <w:r w:rsidRPr="00D32A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2A88">
        <w:rPr>
          <w:rFonts w:ascii="Times New Roman" w:hAnsi="Times New Roman" w:cs="Times New Roman"/>
          <w:sz w:val="24"/>
          <w:szCs w:val="24"/>
        </w:rPr>
        <w:t>уч.</w:t>
      </w:r>
    </w:p>
    <w:p w14:paraId="1B314E5C" w14:textId="77777777" w:rsidR="00D32A88" w:rsidRPr="00D32A88" w:rsidRDefault="00D32A88" w:rsidP="00D32A88">
      <w:pPr>
        <w:rPr>
          <w:rFonts w:ascii="Times New Roman" w:hAnsi="Times New Roman" w:cs="Times New Roman"/>
          <w:sz w:val="24"/>
          <w:szCs w:val="24"/>
        </w:rPr>
      </w:pPr>
      <w:r w:rsidRPr="00D32A88">
        <w:rPr>
          <w:rFonts w:ascii="Times New Roman" w:hAnsi="Times New Roman" w:cs="Times New Roman"/>
          <w:sz w:val="24"/>
          <w:szCs w:val="24"/>
        </w:rPr>
        <w:t xml:space="preserve"> Размер целевых взносов определяется по формуле </w:t>
      </w:r>
      <w:r w:rsidRPr="00D32A88">
        <w:rPr>
          <w:rFonts w:ascii="Times New Roman" w:hAnsi="Times New Roman" w:cs="Times New Roman"/>
          <w:b/>
          <w:sz w:val="24"/>
          <w:szCs w:val="24"/>
        </w:rPr>
        <w:t>В (ц)</w:t>
      </w:r>
      <w:r w:rsidRPr="00D32A88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32A88">
        <w:rPr>
          <w:rFonts w:ascii="Times New Roman" w:hAnsi="Times New Roman" w:cs="Times New Roman"/>
          <w:b/>
          <w:sz w:val="24"/>
          <w:szCs w:val="24"/>
        </w:rPr>
        <w:t>ЦВ</w:t>
      </w:r>
      <w:r w:rsidRPr="00D32A88">
        <w:rPr>
          <w:rFonts w:ascii="Times New Roman" w:hAnsi="Times New Roman" w:cs="Times New Roman"/>
          <w:sz w:val="24"/>
          <w:szCs w:val="24"/>
        </w:rPr>
        <w:t xml:space="preserve"> </w:t>
      </w:r>
      <w:r w:rsidRPr="00D32A8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32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A8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32A88">
        <w:rPr>
          <w:rFonts w:ascii="Times New Roman" w:hAnsi="Times New Roman" w:cs="Times New Roman"/>
          <w:b/>
          <w:sz w:val="24"/>
          <w:szCs w:val="24"/>
        </w:rPr>
        <w:t>общ *</w:t>
      </w:r>
      <w:r w:rsidRPr="00D32A88">
        <w:rPr>
          <w:rFonts w:ascii="Times New Roman" w:hAnsi="Times New Roman" w:cs="Times New Roman"/>
          <w:sz w:val="24"/>
          <w:szCs w:val="24"/>
        </w:rPr>
        <w:t xml:space="preserve"> </w:t>
      </w:r>
      <w:r w:rsidRPr="00D32A8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32A88">
        <w:rPr>
          <w:rFonts w:ascii="Times New Roman" w:hAnsi="Times New Roman" w:cs="Times New Roman"/>
          <w:b/>
          <w:sz w:val="24"/>
          <w:szCs w:val="24"/>
        </w:rPr>
        <w:t>уч.=</w:t>
      </w:r>
      <w:r w:rsidRPr="00D32A88">
        <w:rPr>
          <w:rFonts w:ascii="Times New Roman" w:hAnsi="Times New Roman" w:cs="Times New Roman"/>
          <w:sz w:val="24"/>
          <w:szCs w:val="24"/>
        </w:rPr>
        <w:t xml:space="preserve">  963 100:240842* </w:t>
      </w:r>
      <w:r w:rsidRPr="00D32A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2A88">
        <w:rPr>
          <w:rFonts w:ascii="Times New Roman" w:hAnsi="Times New Roman" w:cs="Times New Roman"/>
          <w:sz w:val="24"/>
          <w:szCs w:val="24"/>
        </w:rPr>
        <w:t>уч.</w:t>
      </w:r>
    </w:p>
    <w:p w14:paraId="4D97D73E" w14:textId="77777777" w:rsidR="00D32A88" w:rsidRPr="00D32A88" w:rsidRDefault="00D32A88" w:rsidP="00D32A88">
      <w:pPr>
        <w:rPr>
          <w:rFonts w:ascii="Times New Roman" w:hAnsi="Times New Roman" w:cs="Times New Roman"/>
          <w:sz w:val="24"/>
          <w:szCs w:val="24"/>
        </w:rPr>
      </w:pPr>
      <w:r w:rsidRPr="00D32A88">
        <w:rPr>
          <w:rFonts w:ascii="Times New Roman" w:hAnsi="Times New Roman" w:cs="Times New Roman"/>
          <w:sz w:val="24"/>
          <w:szCs w:val="24"/>
        </w:rPr>
        <w:t xml:space="preserve">Для участка </w:t>
      </w:r>
      <w:r w:rsidRPr="00D32A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2A88">
        <w:rPr>
          <w:rFonts w:ascii="Times New Roman" w:hAnsi="Times New Roman" w:cs="Times New Roman"/>
          <w:sz w:val="24"/>
          <w:szCs w:val="24"/>
        </w:rPr>
        <w:t xml:space="preserve"> 12 соток </w:t>
      </w:r>
      <w:r w:rsidRPr="00D32A88">
        <w:rPr>
          <w:rFonts w:ascii="Times New Roman" w:hAnsi="Times New Roman" w:cs="Times New Roman"/>
          <w:b/>
          <w:sz w:val="24"/>
          <w:szCs w:val="24"/>
        </w:rPr>
        <w:t>В (членские)</w:t>
      </w:r>
      <w:r w:rsidRPr="00D32A88">
        <w:rPr>
          <w:rFonts w:ascii="Times New Roman" w:hAnsi="Times New Roman" w:cs="Times New Roman"/>
          <w:sz w:val="24"/>
          <w:szCs w:val="24"/>
        </w:rPr>
        <w:t xml:space="preserve"> составит с округлением </w:t>
      </w:r>
      <w:r w:rsidRPr="00D35E81">
        <w:rPr>
          <w:rFonts w:ascii="Times New Roman" w:hAnsi="Times New Roman" w:cs="Times New Roman"/>
          <w:b/>
          <w:sz w:val="24"/>
          <w:szCs w:val="24"/>
        </w:rPr>
        <w:t>9200</w:t>
      </w:r>
      <w:r w:rsidRPr="00D32A8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5294BBA" w14:textId="77777777" w:rsidR="00D32A88" w:rsidRPr="00D32A88" w:rsidRDefault="00D32A88" w:rsidP="00D32A88">
      <w:pPr>
        <w:rPr>
          <w:rFonts w:ascii="Times New Roman" w:hAnsi="Times New Roman" w:cs="Times New Roman"/>
          <w:sz w:val="24"/>
          <w:szCs w:val="24"/>
        </w:rPr>
      </w:pPr>
      <w:r w:rsidRPr="00D32A88">
        <w:rPr>
          <w:rFonts w:ascii="Times New Roman" w:hAnsi="Times New Roman" w:cs="Times New Roman"/>
          <w:sz w:val="24"/>
          <w:szCs w:val="24"/>
        </w:rPr>
        <w:t xml:space="preserve">Для участка </w:t>
      </w:r>
      <w:r w:rsidRPr="00D32A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2A88">
        <w:rPr>
          <w:rFonts w:ascii="Times New Roman" w:hAnsi="Times New Roman" w:cs="Times New Roman"/>
          <w:sz w:val="24"/>
          <w:szCs w:val="24"/>
        </w:rPr>
        <w:t xml:space="preserve"> 12 соток </w:t>
      </w:r>
      <w:r w:rsidRPr="00D32A88">
        <w:rPr>
          <w:rFonts w:ascii="Times New Roman" w:hAnsi="Times New Roman" w:cs="Times New Roman"/>
          <w:b/>
          <w:sz w:val="24"/>
          <w:szCs w:val="24"/>
        </w:rPr>
        <w:t>В (целевые)</w:t>
      </w:r>
      <w:r w:rsidRPr="00D32A88">
        <w:rPr>
          <w:rFonts w:ascii="Times New Roman" w:hAnsi="Times New Roman" w:cs="Times New Roman"/>
          <w:sz w:val="24"/>
          <w:szCs w:val="24"/>
        </w:rPr>
        <w:t xml:space="preserve"> составит с округлением </w:t>
      </w:r>
      <w:r w:rsidRPr="00D35E81">
        <w:rPr>
          <w:rFonts w:ascii="Times New Roman" w:hAnsi="Times New Roman" w:cs="Times New Roman"/>
          <w:b/>
          <w:sz w:val="24"/>
          <w:szCs w:val="24"/>
        </w:rPr>
        <w:t>4800</w:t>
      </w:r>
      <w:r w:rsidRPr="00D32A8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C4AEF1F" w14:textId="77777777" w:rsidR="00D32A88" w:rsidRPr="003E2098" w:rsidRDefault="00D32A88" w:rsidP="00D32A8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20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Общая сумма взносов с участка 12 соток составляет</w:t>
      </w:r>
      <w:r w:rsidRPr="003E2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20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14000 </w:t>
      </w:r>
      <w:r w:rsidRPr="003E2098">
        <w:rPr>
          <w:rFonts w:ascii="Times New Roman" w:hAnsi="Times New Roman" w:cs="Times New Roman"/>
          <w:color w:val="FF0000"/>
          <w:sz w:val="24"/>
          <w:szCs w:val="24"/>
        </w:rPr>
        <w:t>руб.</w:t>
      </w:r>
    </w:p>
    <w:p w14:paraId="51C435DA" w14:textId="77777777" w:rsidR="00D32A88" w:rsidRPr="00D32A88" w:rsidRDefault="00D32A88" w:rsidP="00D32A88">
      <w:pPr>
        <w:rPr>
          <w:rFonts w:ascii="Times New Roman" w:hAnsi="Times New Roman" w:cs="Times New Roman"/>
          <w:sz w:val="24"/>
          <w:szCs w:val="24"/>
        </w:rPr>
      </w:pPr>
      <w:r w:rsidRPr="00D32A88">
        <w:rPr>
          <w:rFonts w:ascii="Times New Roman" w:hAnsi="Times New Roman" w:cs="Times New Roman"/>
          <w:sz w:val="24"/>
          <w:szCs w:val="24"/>
        </w:rPr>
        <w:t>Суммарный ежегодный размер платы для лиц, ведущих садоводство без участия в Товариществе, устанавливается в размере равном суммарному ежегодному размеру целевых и членских взносов члена Т</w:t>
      </w:r>
      <w:bookmarkStart w:id="1" w:name="_GoBack"/>
      <w:bookmarkEnd w:id="1"/>
      <w:r w:rsidRPr="00D32A88">
        <w:rPr>
          <w:rFonts w:ascii="Times New Roman" w:hAnsi="Times New Roman" w:cs="Times New Roman"/>
          <w:sz w:val="24"/>
          <w:szCs w:val="24"/>
        </w:rPr>
        <w:t>оварищества.</w:t>
      </w:r>
    </w:p>
    <w:sectPr w:rsidR="00D32A88" w:rsidRPr="00D32A88" w:rsidSect="00B50BA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 w15:restartNumberingAfterBreak="0">
    <w:nsid w:val="1635250D"/>
    <w:multiLevelType w:val="hybridMultilevel"/>
    <w:tmpl w:val="62EC7A7A"/>
    <w:lvl w:ilvl="0" w:tplc="D500D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9CC"/>
    <w:rsid w:val="00030583"/>
    <w:rsid w:val="0004535B"/>
    <w:rsid w:val="00074817"/>
    <w:rsid w:val="000A6C54"/>
    <w:rsid w:val="000D52BC"/>
    <w:rsid w:val="00186CDD"/>
    <w:rsid w:val="00270231"/>
    <w:rsid w:val="002936FE"/>
    <w:rsid w:val="002E1510"/>
    <w:rsid w:val="003628F1"/>
    <w:rsid w:val="003837A8"/>
    <w:rsid w:val="003942A2"/>
    <w:rsid w:val="003C2B1C"/>
    <w:rsid w:val="003E2098"/>
    <w:rsid w:val="003F0882"/>
    <w:rsid w:val="00400C40"/>
    <w:rsid w:val="0045078B"/>
    <w:rsid w:val="0045397A"/>
    <w:rsid w:val="004F3C78"/>
    <w:rsid w:val="00500D09"/>
    <w:rsid w:val="005B6A83"/>
    <w:rsid w:val="00667AF2"/>
    <w:rsid w:val="00695909"/>
    <w:rsid w:val="006B7AB6"/>
    <w:rsid w:val="006D6CDA"/>
    <w:rsid w:val="006E5E25"/>
    <w:rsid w:val="006F0562"/>
    <w:rsid w:val="00701523"/>
    <w:rsid w:val="007027F0"/>
    <w:rsid w:val="00793983"/>
    <w:rsid w:val="007C493C"/>
    <w:rsid w:val="00800A3B"/>
    <w:rsid w:val="008119D1"/>
    <w:rsid w:val="008507B0"/>
    <w:rsid w:val="008604DF"/>
    <w:rsid w:val="008B6FF1"/>
    <w:rsid w:val="0092215B"/>
    <w:rsid w:val="0094699E"/>
    <w:rsid w:val="00952517"/>
    <w:rsid w:val="00962EC7"/>
    <w:rsid w:val="009813E9"/>
    <w:rsid w:val="009911E3"/>
    <w:rsid w:val="00A05723"/>
    <w:rsid w:val="00A92154"/>
    <w:rsid w:val="00AA7A96"/>
    <w:rsid w:val="00AC0614"/>
    <w:rsid w:val="00AE09CC"/>
    <w:rsid w:val="00AF18CE"/>
    <w:rsid w:val="00B50BA0"/>
    <w:rsid w:val="00B93EB0"/>
    <w:rsid w:val="00BB20A7"/>
    <w:rsid w:val="00BD1D05"/>
    <w:rsid w:val="00BE2A52"/>
    <w:rsid w:val="00CA162C"/>
    <w:rsid w:val="00CE5074"/>
    <w:rsid w:val="00D32A88"/>
    <w:rsid w:val="00D35E81"/>
    <w:rsid w:val="00D35EA4"/>
    <w:rsid w:val="00DE4B5A"/>
    <w:rsid w:val="00DE56B7"/>
    <w:rsid w:val="00E00D4C"/>
    <w:rsid w:val="00E02F16"/>
    <w:rsid w:val="00E73385"/>
    <w:rsid w:val="00E94103"/>
    <w:rsid w:val="00EB6849"/>
    <w:rsid w:val="00EF6104"/>
    <w:rsid w:val="00F91417"/>
    <w:rsid w:val="00FC5311"/>
    <w:rsid w:val="00FD228A"/>
    <w:rsid w:val="00FE4AC1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4787"/>
  <w15:docId w15:val="{598D0354-FF65-458D-837E-1DBF2C4C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locked/>
    <w:rsid w:val="00186CDD"/>
    <w:rPr>
      <w:rFonts w:ascii="Arial" w:hAnsi="Arial" w:cs="Arial"/>
      <w:color w:val="000000"/>
      <w:sz w:val="18"/>
      <w:szCs w:val="18"/>
    </w:rPr>
  </w:style>
  <w:style w:type="paragraph" w:styleId="a4">
    <w:name w:val="Body Text"/>
    <w:basedOn w:val="a"/>
    <w:link w:val="1"/>
    <w:uiPriority w:val="99"/>
    <w:qFormat/>
    <w:rsid w:val="00186CDD"/>
    <w:pPr>
      <w:widowControl w:val="0"/>
      <w:spacing w:after="0" w:line="240" w:lineRule="auto"/>
      <w:ind w:firstLine="20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186CDD"/>
  </w:style>
  <w:style w:type="character" w:customStyle="1" w:styleId="Heading1">
    <w:name w:val="Heading #1_"/>
    <w:link w:val="Heading10"/>
    <w:uiPriority w:val="99"/>
    <w:locked/>
    <w:rsid w:val="0045078B"/>
    <w:rPr>
      <w:rFonts w:ascii="Arial" w:hAnsi="Arial" w:cs="Arial"/>
      <w:b/>
      <w:bCs/>
      <w:color w:val="000000"/>
      <w:sz w:val="20"/>
      <w:szCs w:val="20"/>
    </w:rPr>
  </w:style>
  <w:style w:type="paragraph" w:customStyle="1" w:styleId="Heading10">
    <w:name w:val="Heading #1"/>
    <w:basedOn w:val="a"/>
    <w:link w:val="Heading1"/>
    <w:uiPriority w:val="99"/>
    <w:rsid w:val="0045078B"/>
    <w:pPr>
      <w:widowControl w:val="0"/>
      <w:spacing w:after="200" w:line="24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Other">
    <w:name w:val="Other_"/>
    <w:link w:val="Other0"/>
    <w:uiPriority w:val="99"/>
    <w:locked/>
    <w:rsid w:val="000D52BC"/>
    <w:rPr>
      <w:rFonts w:ascii="Arial" w:hAnsi="Arial" w:cs="Arial"/>
      <w:color w:val="000000"/>
      <w:sz w:val="18"/>
      <w:szCs w:val="18"/>
    </w:rPr>
  </w:style>
  <w:style w:type="paragraph" w:customStyle="1" w:styleId="Other0">
    <w:name w:val="Other"/>
    <w:basedOn w:val="a"/>
    <w:link w:val="Other"/>
    <w:uiPriority w:val="99"/>
    <w:rsid w:val="000D52BC"/>
    <w:pPr>
      <w:widowControl w:val="0"/>
      <w:spacing w:after="0" w:line="240" w:lineRule="auto"/>
    </w:pPr>
    <w:rPr>
      <w:rFonts w:ascii="Arial" w:hAnsi="Arial" w:cs="Arial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5B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18</cp:revision>
  <cp:lastPrinted>2024-05-25T09:20:00Z</cp:lastPrinted>
  <dcterms:created xsi:type="dcterms:W3CDTF">2024-05-25T06:56:00Z</dcterms:created>
  <dcterms:modified xsi:type="dcterms:W3CDTF">2024-12-05T17:24:00Z</dcterms:modified>
</cp:coreProperties>
</file>