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6B817" w14:textId="7C397060" w:rsidR="004201B1" w:rsidRDefault="004201B1" w:rsidP="004201B1">
      <w:pPr>
        <w:autoSpaceDE w:val="0"/>
        <w:jc w:val="center"/>
        <w:rPr>
          <w:rFonts w:cs="Times New Roman"/>
          <w:b/>
          <w:bCs/>
        </w:rPr>
      </w:pPr>
      <w:r>
        <w:rPr>
          <w:rFonts w:eastAsia="Arial" w:cs="Times New Roman"/>
          <w:b/>
          <w:bCs/>
        </w:rPr>
        <w:t xml:space="preserve">ФЭО на 2024-2025 г., приведенное в соответствии со сметой, согласованной на </w:t>
      </w:r>
      <w:r w:rsidR="00AF64B8">
        <w:rPr>
          <w:rFonts w:eastAsia="Arial" w:cs="Times New Roman"/>
          <w:b/>
          <w:bCs/>
        </w:rPr>
        <w:t>С</w:t>
      </w:r>
      <w:r>
        <w:rPr>
          <w:rFonts w:eastAsia="Arial" w:cs="Times New Roman"/>
          <w:b/>
          <w:bCs/>
        </w:rPr>
        <w:t xml:space="preserve">обрании </w:t>
      </w:r>
      <w:r w:rsidR="00AF64B8">
        <w:rPr>
          <w:rFonts w:eastAsia="Arial" w:cs="Times New Roman"/>
          <w:b/>
          <w:bCs/>
        </w:rPr>
        <w:t>П</w:t>
      </w:r>
      <w:bookmarkStart w:id="0" w:name="_GoBack"/>
      <w:bookmarkEnd w:id="0"/>
      <w:r>
        <w:rPr>
          <w:rFonts w:eastAsia="Arial" w:cs="Times New Roman"/>
          <w:b/>
          <w:bCs/>
        </w:rPr>
        <w:t>равления 28.02.2024 г.</w:t>
      </w:r>
    </w:p>
    <w:p w14:paraId="53412B29" w14:textId="77777777" w:rsidR="004201B1" w:rsidRDefault="004201B1" w:rsidP="004201B1">
      <w:pPr>
        <w:autoSpaceDE w:val="0"/>
        <w:jc w:val="center"/>
        <w:rPr>
          <w:rFonts w:cs="Times New Roman"/>
          <w:b/>
          <w:bCs/>
        </w:rPr>
      </w:pPr>
    </w:p>
    <w:tbl>
      <w:tblPr>
        <w:tblW w:w="90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40"/>
        <w:gridCol w:w="1417"/>
        <w:gridCol w:w="1559"/>
      </w:tblGrid>
      <w:tr w:rsidR="003634C8" w14:paraId="60617D97" w14:textId="77777777" w:rsidTr="003634C8">
        <w:tc>
          <w:tcPr>
            <w:tcW w:w="6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21B7D0" w14:textId="77777777" w:rsidR="003634C8" w:rsidRDefault="003634C8" w:rsidP="00505CB9">
            <w:pPr>
              <w:pStyle w:val="a3"/>
              <w:jc w:val="center"/>
            </w:pPr>
            <w:r>
              <w:t>Наименование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69559F6" w14:textId="77777777" w:rsidR="003634C8" w:rsidRDefault="003634C8" w:rsidP="00505CB9">
            <w:pPr>
              <w:pStyle w:val="a3"/>
              <w:jc w:val="center"/>
            </w:pPr>
            <w:r>
              <w:t>Заложено в смету на 2024-2025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AA9236F" w14:textId="77777777" w:rsidR="003634C8" w:rsidRDefault="003634C8" w:rsidP="00505CB9">
            <w:pPr>
              <w:pStyle w:val="a3"/>
              <w:jc w:val="center"/>
            </w:pPr>
            <w:r>
              <w:t>Остаток</w:t>
            </w:r>
          </w:p>
          <w:p w14:paraId="05C136D7" w14:textId="77777777" w:rsidR="003634C8" w:rsidRDefault="003634C8" w:rsidP="00505CB9">
            <w:pPr>
              <w:pStyle w:val="a3"/>
              <w:jc w:val="center"/>
            </w:pPr>
            <w:r>
              <w:t>прошлых лет</w:t>
            </w:r>
          </w:p>
        </w:tc>
      </w:tr>
      <w:tr w:rsidR="0095244B" w14:paraId="3DAE3311" w14:textId="77777777" w:rsidTr="00087521">
        <w:tc>
          <w:tcPr>
            <w:tcW w:w="745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71BFF7F" w14:textId="77777777" w:rsidR="0095244B" w:rsidRPr="0095244B" w:rsidRDefault="0095244B" w:rsidP="00505CB9">
            <w:pPr>
              <w:pStyle w:val="a3"/>
              <w:jc w:val="center"/>
              <w:rPr>
                <w:b/>
              </w:rPr>
            </w:pPr>
            <w:r w:rsidRPr="0095244B">
              <w:rPr>
                <w:b/>
              </w:rPr>
              <w:t>ЧЛЕНСКИЕ ВЗНОСЫ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825655C" w14:textId="77777777" w:rsidR="0095244B" w:rsidRDefault="0095244B" w:rsidP="00505CB9">
            <w:pPr>
              <w:pStyle w:val="a3"/>
              <w:jc w:val="center"/>
            </w:pPr>
          </w:p>
        </w:tc>
      </w:tr>
      <w:tr w:rsidR="003634C8" w14:paraId="7D35637A" w14:textId="77777777" w:rsidTr="003634C8">
        <w:tc>
          <w:tcPr>
            <w:tcW w:w="6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E9F94D" w14:textId="77777777" w:rsidR="003634C8" w:rsidRDefault="003634C8" w:rsidP="00505CB9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bCs/>
              </w:rPr>
              <w:t>Банковское обслуживание</w:t>
            </w:r>
          </w:p>
          <w:p w14:paraId="510DEEEA" w14:textId="77777777" w:rsidR="003634C8" w:rsidRDefault="003634C8" w:rsidP="00505CB9">
            <w:pPr>
              <w:pStyle w:val="a3"/>
            </w:pPr>
            <w:r>
              <w:rPr>
                <w:sz w:val="20"/>
                <w:szCs w:val="20"/>
              </w:rPr>
              <w:t>Ежемесячная плата за ведение р/с составляет 2100 руб. в месяц (25200 руб. в год), платежные поручения, комиссия за перечисление денежных средств и пр. С 01.01.2025 г возможно повышение тарифов.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E936F16" w14:textId="77777777" w:rsidR="003634C8" w:rsidRDefault="003634C8" w:rsidP="00505CB9">
            <w:pPr>
              <w:pStyle w:val="a3"/>
              <w:jc w:val="center"/>
            </w:pPr>
            <w:r>
              <w:t>35000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9195DEF" w14:textId="77777777" w:rsidR="003634C8" w:rsidRDefault="005E626E" w:rsidP="00505CB9">
            <w:pPr>
              <w:pStyle w:val="a3"/>
              <w:jc w:val="center"/>
            </w:pPr>
            <w:r>
              <w:t>1681</w:t>
            </w:r>
          </w:p>
        </w:tc>
      </w:tr>
      <w:tr w:rsidR="003634C8" w14:paraId="40A50E01" w14:textId="77777777" w:rsidTr="003634C8">
        <w:tc>
          <w:tcPr>
            <w:tcW w:w="6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362E5E" w14:textId="77777777" w:rsidR="003634C8" w:rsidRDefault="003634C8" w:rsidP="00505CB9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bCs/>
              </w:rPr>
              <w:t>Налог на общ. земли</w:t>
            </w:r>
          </w:p>
          <w:p w14:paraId="2D9D871E" w14:textId="77777777" w:rsidR="003634C8" w:rsidRDefault="003634C8" w:rsidP="00505CB9">
            <w:pPr>
              <w:pStyle w:val="a3"/>
            </w:pPr>
            <w:r>
              <w:rPr>
                <w:sz w:val="20"/>
                <w:szCs w:val="20"/>
              </w:rPr>
              <w:t>Общая площадь ЗОП 11,05 га. Сумма заложена на основании рекомендации РК 2023-2024 г.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F5561DE" w14:textId="77777777" w:rsidR="003634C8" w:rsidRDefault="003634C8" w:rsidP="00505CB9">
            <w:pPr>
              <w:pStyle w:val="a3"/>
              <w:jc w:val="center"/>
            </w:pPr>
            <w:r>
              <w:t>72000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9983E90" w14:textId="77777777" w:rsidR="003634C8" w:rsidRDefault="003634C8" w:rsidP="00505CB9">
            <w:pPr>
              <w:pStyle w:val="a3"/>
              <w:jc w:val="center"/>
            </w:pPr>
          </w:p>
        </w:tc>
      </w:tr>
      <w:tr w:rsidR="003634C8" w14:paraId="44B0CBD5" w14:textId="77777777" w:rsidTr="003634C8">
        <w:tc>
          <w:tcPr>
            <w:tcW w:w="6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17013A" w14:textId="77777777" w:rsidR="003634C8" w:rsidRDefault="003634C8" w:rsidP="00505CB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</w:rPr>
              <w:t xml:space="preserve">Вознаграждение за </w:t>
            </w:r>
            <w:r>
              <w:rPr>
                <w:rFonts w:cs="Times New Roman"/>
                <w:b/>
                <w:bCs/>
              </w:rPr>
              <w:t>выполнение обязанностей председателя правления СНТ</w:t>
            </w:r>
          </w:p>
          <w:p w14:paraId="6896BEC6" w14:textId="77777777" w:rsidR="003634C8" w:rsidRDefault="003634C8" w:rsidP="00505CB9">
            <w:pPr>
              <w:pStyle w:val="a3"/>
              <w:rPr>
                <w:color w:val="FF3333"/>
              </w:rPr>
            </w:pPr>
            <w:r>
              <w:rPr>
                <w:rFonts w:cs="Times New Roman"/>
                <w:sz w:val="20"/>
                <w:szCs w:val="20"/>
              </w:rPr>
              <w:t>Начисление вознаграждения за выполнение обязанностей председателя правления предусмотрено ежемесячно в размере 34110 рублей ( за вычетом 13% НДФЛ) за период с 01.04.2024 г по 01.04.2025 г.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A218E50" w14:textId="77777777" w:rsidR="003634C8" w:rsidRDefault="003634C8" w:rsidP="00505CB9">
            <w:pPr>
              <w:pStyle w:val="a3"/>
              <w:jc w:val="center"/>
            </w:pPr>
            <w:r w:rsidRPr="004201B1">
              <w:t>409320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45D91D7" w14:textId="77777777" w:rsidR="003634C8" w:rsidRDefault="003634C8" w:rsidP="00505CB9">
            <w:pPr>
              <w:pStyle w:val="a3"/>
              <w:jc w:val="center"/>
            </w:pPr>
          </w:p>
        </w:tc>
      </w:tr>
      <w:tr w:rsidR="003634C8" w14:paraId="27083E53" w14:textId="77777777" w:rsidTr="003634C8">
        <w:tc>
          <w:tcPr>
            <w:tcW w:w="6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88856B" w14:textId="77777777" w:rsidR="003634C8" w:rsidRDefault="003634C8" w:rsidP="00505CB9">
            <w:pPr>
              <w:autoSpaceDE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</w:rPr>
              <w:t>Налоги и взносы в фонды</w:t>
            </w:r>
          </w:p>
          <w:p w14:paraId="097327F3" w14:textId="77777777" w:rsidR="003634C8" w:rsidRDefault="003634C8" w:rsidP="00505CB9">
            <w:pPr>
              <w:autoSpaceDE w:val="0"/>
              <w:rPr>
                <w:color w:val="FF3333"/>
              </w:rPr>
            </w:pPr>
            <w:r>
              <w:rPr>
                <w:rFonts w:cs="Times New Roman"/>
                <w:sz w:val="20"/>
                <w:szCs w:val="20"/>
              </w:rPr>
              <w:t xml:space="preserve">Налоги на оплату труда отчисляются ежемесячно в госбюджет и фонды: </w:t>
            </w:r>
            <w:r w:rsidRPr="00883A3A">
              <w:rPr>
                <w:rFonts w:cs="Times New Roman"/>
                <w:sz w:val="20"/>
                <w:szCs w:val="20"/>
              </w:rPr>
              <w:t xml:space="preserve">единый налоговый платеж </w:t>
            </w:r>
            <w:r>
              <w:rPr>
                <w:rFonts w:cs="Times New Roman"/>
                <w:sz w:val="20"/>
                <w:szCs w:val="20"/>
              </w:rPr>
              <w:t xml:space="preserve">-30%, страхование от несчастных случаев -0,2%.  НДФЛ – 13%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1D05318" w14:textId="77777777" w:rsidR="003634C8" w:rsidRDefault="003634C8" w:rsidP="00505CB9">
            <w:pPr>
              <w:pStyle w:val="a3"/>
              <w:jc w:val="center"/>
              <w:rPr>
                <w:color w:val="FF3333"/>
              </w:rPr>
            </w:pPr>
            <w:r w:rsidRPr="00883A3A">
              <w:t>203250,12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01093F0" w14:textId="77777777" w:rsidR="003634C8" w:rsidRDefault="003634C8" w:rsidP="00505CB9">
            <w:pPr>
              <w:pStyle w:val="a3"/>
              <w:jc w:val="center"/>
              <w:rPr>
                <w:color w:val="FF3333"/>
              </w:rPr>
            </w:pPr>
          </w:p>
        </w:tc>
      </w:tr>
      <w:tr w:rsidR="003634C8" w14:paraId="29DF63ED" w14:textId="77777777" w:rsidTr="003634C8">
        <w:tc>
          <w:tcPr>
            <w:tcW w:w="6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4BAB5B" w14:textId="77777777" w:rsidR="003634C8" w:rsidRDefault="003634C8" w:rsidP="00505CB9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bCs/>
              </w:rPr>
              <w:t>Бухгалтерское обслуживание</w:t>
            </w:r>
          </w:p>
          <w:p w14:paraId="2BF97430" w14:textId="77777777" w:rsidR="003634C8" w:rsidRDefault="003634C8" w:rsidP="00505CB9">
            <w:pPr>
              <w:pStyle w:val="a3"/>
            </w:pPr>
            <w:r>
              <w:rPr>
                <w:sz w:val="20"/>
                <w:szCs w:val="20"/>
              </w:rPr>
              <w:t>Ф-1 Новая бухгалтерия 30000 руб. в месяц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BEB1CC6" w14:textId="77777777" w:rsidR="003634C8" w:rsidRDefault="003634C8" w:rsidP="00505CB9">
            <w:pPr>
              <w:pStyle w:val="a3"/>
              <w:jc w:val="center"/>
            </w:pPr>
            <w:r>
              <w:t>360000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5BB9F6A" w14:textId="77777777" w:rsidR="003634C8" w:rsidRDefault="003634C8" w:rsidP="00505CB9">
            <w:pPr>
              <w:pStyle w:val="a3"/>
              <w:jc w:val="center"/>
            </w:pPr>
          </w:p>
        </w:tc>
      </w:tr>
      <w:tr w:rsidR="003634C8" w14:paraId="565AF888" w14:textId="77777777" w:rsidTr="003634C8">
        <w:tc>
          <w:tcPr>
            <w:tcW w:w="6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093A55" w14:textId="77777777" w:rsidR="003634C8" w:rsidRDefault="003634C8" w:rsidP="00505CB9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bCs/>
              </w:rPr>
              <w:t>Юридические услуги</w:t>
            </w:r>
          </w:p>
          <w:p w14:paraId="4F0FDAC5" w14:textId="77777777" w:rsidR="003634C8" w:rsidRPr="007B444C" w:rsidRDefault="003634C8" w:rsidP="000C18A9">
            <w:pPr>
              <w:pStyle w:val="a3"/>
              <w:rPr>
                <w:color w:val="C00000"/>
              </w:rPr>
            </w:pPr>
            <w:r w:rsidRPr="000C18A9">
              <w:rPr>
                <w:color w:val="000000" w:themeColor="text1"/>
                <w:sz w:val="20"/>
                <w:szCs w:val="20"/>
              </w:rPr>
              <w:t>Необходимость введения данной статьи расходов вызвана необходимостью претензионной работой с должниками, консультаций, подготовкой запросов в адрес различных ведомства, органы власти, юридических и физических лиц ( договор с юристом, госпошлина и пр.)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E489634" w14:textId="77777777" w:rsidR="003634C8" w:rsidRDefault="003634C8" w:rsidP="00505CB9">
            <w:pPr>
              <w:pStyle w:val="a3"/>
              <w:jc w:val="center"/>
            </w:pPr>
            <w:r>
              <w:t>27184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1B70C2D" w14:textId="77777777" w:rsidR="003634C8" w:rsidRDefault="003634C8" w:rsidP="00505CB9">
            <w:pPr>
              <w:pStyle w:val="a3"/>
              <w:jc w:val="center"/>
            </w:pPr>
            <w:r>
              <w:t>22816</w:t>
            </w:r>
          </w:p>
        </w:tc>
      </w:tr>
      <w:tr w:rsidR="003634C8" w14:paraId="040BBA19" w14:textId="77777777" w:rsidTr="003634C8">
        <w:tc>
          <w:tcPr>
            <w:tcW w:w="6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FD5F9B" w14:textId="77777777" w:rsidR="003634C8" w:rsidRDefault="003634C8" w:rsidP="00505CB9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bCs/>
              </w:rPr>
              <w:t>Связь</w:t>
            </w:r>
          </w:p>
          <w:p w14:paraId="6549B438" w14:textId="77777777" w:rsidR="003634C8" w:rsidRDefault="003634C8" w:rsidP="00505CB9">
            <w:pPr>
              <w:pStyle w:val="a3"/>
            </w:pPr>
            <w:r>
              <w:rPr>
                <w:sz w:val="20"/>
                <w:szCs w:val="20"/>
              </w:rPr>
              <w:t>АО «РСИЦ» оплата домена и хостинга, сим карта ворот, компенсация за сотовую связь на общие цели, так как тариф не без лимитный.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793AC5F" w14:textId="77777777" w:rsidR="003634C8" w:rsidRDefault="003634C8" w:rsidP="00505CB9">
            <w:pPr>
              <w:pStyle w:val="a3"/>
              <w:jc w:val="center"/>
            </w:pPr>
            <w:r>
              <w:t>25000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748A528" w14:textId="77777777" w:rsidR="00184EB3" w:rsidRDefault="00184EB3" w:rsidP="00184EB3">
            <w:pPr>
              <w:pStyle w:val="a3"/>
              <w:jc w:val="center"/>
            </w:pPr>
            <w:r>
              <w:t>1544,44</w:t>
            </w:r>
          </w:p>
          <w:p w14:paraId="18F4D7E9" w14:textId="77777777" w:rsidR="003634C8" w:rsidRDefault="003634C8" w:rsidP="00184EB3">
            <w:pPr>
              <w:pStyle w:val="a3"/>
              <w:jc w:val="center"/>
            </w:pPr>
          </w:p>
        </w:tc>
      </w:tr>
      <w:tr w:rsidR="002343A5" w14:paraId="176F605C" w14:textId="77777777" w:rsidTr="003634C8">
        <w:tc>
          <w:tcPr>
            <w:tcW w:w="6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EF0A40" w14:textId="77777777" w:rsidR="002343A5" w:rsidRDefault="002343A5" w:rsidP="00505CB9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Канцтовары</w:t>
            </w:r>
          </w:p>
          <w:p w14:paraId="7D6929CA" w14:textId="77777777" w:rsidR="002343A5" w:rsidRPr="003E788E" w:rsidRDefault="003E788E" w:rsidP="003E788E">
            <w:pPr>
              <w:pStyle w:val="a3"/>
              <w:rPr>
                <w:bCs/>
                <w:sz w:val="20"/>
                <w:szCs w:val="20"/>
              </w:rPr>
            </w:pPr>
            <w:r w:rsidRPr="003E788E">
              <w:rPr>
                <w:bCs/>
                <w:sz w:val="20"/>
                <w:szCs w:val="20"/>
              </w:rPr>
              <w:t>Покупка канцтоваров, бумаги, новых карт</w:t>
            </w:r>
            <w:r w:rsidR="002343A5" w:rsidRPr="003E788E">
              <w:rPr>
                <w:bCs/>
                <w:sz w:val="20"/>
                <w:szCs w:val="20"/>
              </w:rPr>
              <w:t>рид</w:t>
            </w:r>
            <w:r w:rsidRPr="003E788E">
              <w:rPr>
                <w:bCs/>
                <w:sz w:val="20"/>
                <w:szCs w:val="20"/>
              </w:rPr>
              <w:t xml:space="preserve">жей, </w:t>
            </w:r>
            <w:r w:rsidR="002343A5" w:rsidRPr="003E788E">
              <w:rPr>
                <w:bCs/>
                <w:sz w:val="20"/>
                <w:szCs w:val="20"/>
              </w:rPr>
              <w:t xml:space="preserve"> и  т.п.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67523D7" w14:textId="77777777" w:rsidR="002343A5" w:rsidRDefault="002343A5" w:rsidP="00505CB9">
            <w:pPr>
              <w:pStyle w:val="a3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ECD9E2" w14:textId="77777777" w:rsidR="002343A5" w:rsidRDefault="002343A5" w:rsidP="00184EB3">
            <w:pPr>
              <w:pStyle w:val="a3"/>
              <w:jc w:val="center"/>
            </w:pPr>
            <w:r>
              <w:t>3000</w:t>
            </w:r>
          </w:p>
        </w:tc>
      </w:tr>
      <w:tr w:rsidR="003634C8" w14:paraId="3242EAC9" w14:textId="77777777" w:rsidTr="003634C8">
        <w:tc>
          <w:tcPr>
            <w:tcW w:w="6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D0782C" w14:textId="77777777" w:rsidR="003634C8" w:rsidRDefault="003634C8" w:rsidP="00505CB9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bCs/>
              </w:rPr>
              <w:t>Транспортные расходы</w:t>
            </w:r>
          </w:p>
          <w:p w14:paraId="269F0627" w14:textId="77777777" w:rsidR="003634C8" w:rsidRDefault="003634C8" w:rsidP="00505CB9">
            <w:pPr>
              <w:pStyle w:val="a3"/>
            </w:pPr>
            <w:r>
              <w:rPr>
                <w:sz w:val="20"/>
                <w:szCs w:val="20"/>
              </w:rPr>
              <w:t>При выполнении своих обязанностей председатель осуществляет поездки в различные инстанции по вопросам СНТ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DBBDBA9" w14:textId="77777777" w:rsidR="003634C8" w:rsidRDefault="003634C8" w:rsidP="00505CB9">
            <w:pPr>
              <w:pStyle w:val="a3"/>
              <w:jc w:val="center"/>
            </w:pPr>
            <w:r>
              <w:t>10000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AE6C5E6" w14:textId="77777777" w:rsidR="003634C8" w:rsidRDefault="00184EB3" w:rsidP="00505CB9">
            <w:pPr>
              <w:pStyle w:val="a3"/>
              <w:jc w:val="center"/>
            </w:pPr>
            <w:r>
              <w:t>906,41</w:t>
            </w:r>
          </w:p>
        </w:tc>
      </w:tr>
      <w:tr w:rsidR="003634C8" w14:paraId="3C8DD566" w14:textId="77777777" w:rsidTr="003634C8">
        <w:tc>
          <w:tcPr>
            <w:tcW w:w="6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35FFF4" w14:textId="77777777" w:rsidR="003634C8" w:rsidRDefault="003634C8" w:rsidP="00505CB9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bCs/>
              </w:rPr>
              <w:t>Вывоз мусора</w:t>
            </w:r>
          </w:p>
          <w:p w14:paraId="4EA912CD" w14:textId="77777777" w:rsidR="003634C8" w:rsidRDefault="003634C8" w:rsidP="00505CB9">
            <w:pPr>
              <w:pStyle w:val="a3"/>
            </w:pPr>
            <w:r>
              <w:rPr>
                <w:sz w:val="20"/>
                <w:szCs w:val="20"/>
              </w:rPr>
              <w:t>Договор с РРО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743102C" w14:textId="77777777" w:rsidR="003634C8" w:rsidRDefault="003634C8" w:rsidP="00505CB9">
            <w:pPr>
              <w:pStyle w:val="a3"/>
              <w:jc w:val="center"/>
            </w:pPr>
            <w:r>
              <w:t>5600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2D04FAF" w14:textId="77777777" w:rsidR="003634C8" w:rsidRDefault="003634C8" w:rsidP="00505CB9">
            <w:pPr>
              <w:pStyle w:val="a3"/>
              <w:jc w:val="center"/>
            </w:pPr>
            <w:r>
              <w:t>294400</w:t>
            </w:r>
          </w:p>
        </w:tc>
      </w:tr>
      <w:tr w:rsidR="003634C8" w14:paraId="66E399CB" w14:textId="77777777" w:rsidTr="003634C8">
        <w:tc>
          <w:tcPr>
            <w:tcW w:w="6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408864" w14:textId="77777777" w:rsidR="003634C8" w:rsidRDefault="003634C8" w:rsidP="00505CB9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bCs/>
              </w:rPr>
              <w:t>Заказ бункера</w:t>
            </w:r>
          </w:p>
          <w:p w14:paraId="4EBD321A" w14:textId="77777777" w:rsidR="003634C8" w:rsidRDefault="003634C8" w:rsidP="00505CB9">
            <w:pPr>
              <w:pStyle w:val="a3"/>
            </w:pPr>
            <w:r>
              <w:rPr>
                <w:sz w:val="20"/>
                <w:szCs w:val="20"/>
              </w:rPr>
              <w:t>Заключен договор с ИП Якимов на вывоз и утилизацию ТБО. Фактический объем вывозимого мусора с территории СНТ соответствует утвержденным нормам накопления и составляет до 13 бункеров в течении года. Стоимость одного бункера 9600 руб.</w:t>
            </w:r>
            <w:r w:rsidR="00F36808">
              <w:rPr>
                <w:sz w:val="20"/>
                <w:szCs w:val="20"/>
              </w:rPr>
              <w:t xml:space="preserve"> С 01.08.24 – 12000 руб.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B37FE1D" w14:textId="77777777" w:rsidR="003634C8" w:rsidRDefault="003634C8" w:rsidP="00505CB9">
            <w:pPr>
              <w:pStyle w:val="a3"/>
              <w:jc w:val="center"/>
            </w:pPr>
            <w:r>
              <w:t>110000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E1C833D" w14:textId="77777777" w:rsidR="003634C8" w:rsidRDefault="003634C8" w:rsidP="00505CB9">
            <w:pPr>
              <w:pStyle w:val="a3"/>
              <w:jc w:val="center"/>
            </w:pPr>
          </w:p>
        </w:tc>
      </w:tr>
      <w:tr w:rsidR="003634C8" w14:paraId="1F09A005" w14:textId="77777777" w:rsidTr="003634C8">
        <w:tc>
          <w:tcPr>
            <w:tcW w:w="60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48FEA65" w14:textId="77777777" w:rsidR="003634C8" w:rsidRDefault="003634C8" w:rsidP="00505CB9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bCs/>
              </w:rPr>
              <w:t>Хоз. нужды</w:t>
            </w:r>
          </w:p>
          <w:p w14:paraId="602002E0" w14:textId="77777777" w:rsidR="003634C8" w:rsidRDefault="003634C8" w:rsidP="00505CB9">
            <w:pPr>
              <w:pStyle w:val="a3"/>
            </w:pPr>
            <w:r>
              <w:rPr>
                <w:sz w:val="20"/>
                <w:szCs w:val="20"/>
              </w:rPr>
              <w:t>Приобретение хозяйственных товаров, расходных материалов для бензо и электроинструментов, оформление контейнерной площадки, мелкие ремонтные работы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B3194" w14:textId="77777777" w:rsidR="003634C8" w:rsidRDefault="003634C8" w:rsidP="00505CB9">
            <w:pPr>
              <w:pStyle w:val="a3"/>
              <w:jc w:val="center"/>
            </w:pPr>
            <w:r>
              <w:t>68840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CB4F" w14:textId="77777777" w:rsidR="003634C8" w:rsidRDefault="003634C8" w:rsidP="00505CB9">
            <w:pPr>
              <w:pStyle w:val="a3"/>
              <w:jc w:val="center"/>
            </w:pPr>
            <w:r>
              <w:t>31160</w:t>
            </w:r>
          </w:p>
        </w:tc>
      </w:tr>
      <w:tr w:rsidR="003634C8" w14:paraId="688256F7" w14:textId="77777777" w:rsidTr="003634C8"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F4C9F48" w14:textId="77777777" w:rsidR="003634C8" w:rsidRDefault="003634C8" w:rsidP="00505CB9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bCs/>
              </w:rPr>
              <w:lastRenderedPageBreak/>
              <w:t>Чистка снега</w:t>
            </w:r>
          </w:p>
          <w:p w14:paraId="4987613A" w14:textId="77777777" w:rsidR="003634C8" w:rsidRDefault="003634C8" w:rsidP="00505CB9">
            <w:pPr>
              <w:pStyle w:val="a3"/>
            </w:pPr>
            <w:r>
              <w:rPr>
                <w:sz w:val="20"/>
                <w:szCs w:val="20"/>
              </w:rPr>
              <w:t>Фактически в предыдущие снежные зимы чистка снега производилась по необходимости в зависимости от выпавших осадков. Стоимость уборки снега зависит от типа техники. Цены рыночные, устанавливаются исполнителем самостоятельно.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9A9C044" w14:textId="77777777" w:rsidR="003634C8" w:rsidRDefault="003634C8" w:rsidP="00505CB9">
            <w:pPr>
              <w:pStyle w:val="a3"/>
              <w:jc w:val="center"/>
            </w:pPr>
            <w:r>
              <w:t>400000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041D482" w14:textId="77777777" w:rsidR="003634C8" w:rsidRDefault="003634C8" w:rsidP="00505CB9">
            <w:pPr>
              <w:pStyle w:val="a3"/>
              <w:jc w:val="center"/>
            </w:pPr>
          </w:p>
        </w:tc>
      </w:tr>
      <w:tr w:rsidR="003634C8" w14:paraId="3515FE41" w14:textId="77777777" w:rsidTr="003634C8">
        <w:tc>
          <w:tcPr>
            <w:tcW w:w="60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4F3677" w14:textId="77777777" w:rsidR="003634C8" w:rsidRDefault="003634C8" w:rsidP="00505CB9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bCs/>
              </w:rPr>
              <w:t>Покос травы</w:t>
            </w:r>
          </w:p>
          <w:p w14:paraId="58E97348" w14:textId="77777777" w:rsidR="003634C8" w:rsidRDefault="003634C8" w:rsidP="00505CB9">
            <w:pPr>
              <w:pStyle w:val="a3"/>
            </w:pPr>
            <w:r>
              <w:rPr>
                <w:sz w:val="20"/>
                <w:szCs w:val="20"/>
              </w:rPr>
              <w:t xml:space="preserve">Содержание в порядке прилегающую территорию необходимо на основании Закона  № 191/2014-03 « О благоустройстве В Московской области» ст 55 п.1 (покос травы, </w:t>
            </w:r>
            <w:r w:rsidRPr="00547F6B">
              <w:rPr>
                <w:sz w:val="20"/>
                <w:szCs w:val="20"/>
              </w:rPr>
              <w:t>опиливание деревьев)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EF87B55" w14:textId="77777777" w:rsidR="003634C8" w:rsidRDefault="003634C8" w:rsidP="00505CB9">
            <w:pPr>
              <w:pStyle w:val="a3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DA02E1D" w14:textId="77777777" w:rsidR="003634C8" w:rsidRDefault="003634C8" w:rsidP="00505CB9">
            <w:pPr>
              <w:pStyle w:val="a3"/>
              <w:jc w:val="center"/>
            </w:pPr>
            <w:r>
              <w:t>16000</w:t>
            </w:r>
          </w:p>
        </w:tc>
      </w:tr>
      <w:tr w:rsidR="003634C8" w14:paraId="05CFBDEF" w14:textId="77777777" w:rsidTr="003634C8">
        <w:tc>
          <w:tcPr>
            <w:tcW w:w="6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C7D6DC" w14:textId="77777777" w:rsidR="003634C8" w:rsidRDefault="003634C8" w:rsidP="00505CB9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bCs/>
              </w:rPr>
              <w:t>Аренда зала на 2025 г</w:t>
            </w:r>
          </w:p>
          <w:p w14:paraId="388A8832" w14:textId="77777777" w:rsidR="003634C8" w:rsidRDefault="003634C8" w:rsidP="00505CB9">
            <w:pPr>
              <w:pStyle w:val="a3"/>
            </w:pPr>
            <w:r>
              <w:rPr>
                <w:sz w:val="20"/>
                <w:szCs w:val="20"/>
              </w:rPr>
              <w:t>Необходимость организации и проведения общих собраний.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597AA93" w14:textId="77777777" w:rsidR="003634C8" w:rsidRDefault="003634C8" w:rsidP="00505CB9">
            <w:pPr>
              <w:pStyle w:val="a3"/>
              <w:jc w:val="center"/>
            </w:pPr>
            <w:r>
              <w:t>10000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779D06" w14:textId="77777777" w:rsidR="003634C8" w:rsidRDefault="005F2C5A" w:rsidP="00505CB9">
            <w:pPr>
              <w:pStyle w:val="a3"/>
              <w:jc w:val="center"/>
            </w:pPr>
            <w:r>
              <w:t>5200</w:t>
            </w:r>
          </w:p>
        </w:tc>
      </w:tr>
      <w:tr w:rsidR="003634C8" w14:paraId="61A00C7B" w14:textId="77777777" w:rsidTr="003634C8">
        <w:tc>
          <w:tcPr>
            <w:tcW w:w="6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B629A2" w14:textId="77777777" w:rsidR="003634C8" w:rsidRDefault="003634C8" w:rsidP="00505CB9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bCs/>
              </w:rPr>
              <w:t>Охрана</w:t>
            </w:r>
          </w:p>
          <w:p w14:paraId="2067DAFC" w14:textId="77777777" w:rsidR="003634C8" w:rsidRDefault="003634C8" w:rsidP="00923528">
            <w:pPr>
              <w:pStyle w:val="a3"/>
            </w:pPr>
            <w:r>
              <w:rPr>
                <w:sz w:val="20"/>
                <w:szCs w:val="20"/>
              </w:rPr>
              <w:t>Договор с ООО ЧОО «Гарант-5», Ежемесячное обслуживание в 2024 г. 9х3200=28800 руб., в 2025  3х3700= 11100 руб.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B48B2B0" w14:textId="77777777" w:rsidR="003634C8" w:rsidRDefault="003634C8" w:rsidP="00505CB9">
            <w:pPr>
              <w:pStyle w:val="a3"/>
              <w:jc w:val="center"/>
            </w:pPr>
            <w:r>
              <w:t>40000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EFBEC2B" w14:textId="77777777" w:rsidR="003634C8" w:rsidRDefault="003634C8" w:rsidP="00505CB9">
            <w:pPr>
              <w:pStyle w:val="a3"/>
              <w:jc w:val="center"/>
            </w:pPr>
          </w:p>
        </w:tc>
      </w:tr>
      <w:tr w:rsidR="003634C8" w14:paraId="3EF507FB" w14:textId="77777777" w:rsidTr="003634C8">
        <w:tc>
          <w:tcPr>
            <w:tcW w:w="6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0BA2E0" w14:textId="77777777" w:rsidR="003634C8" w:rsidRDefault="003634C8" w:rsidP="00505CB9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bCs/>
              </w:rPr>
              <w:t>Уличное освещение</w:t>
            </w:r>
          </w:p>
          <w:p w14:paraId="5D743D32" w14:textId="77777777" w:rsidR="003634C8" w:rsidRDefault="003634C8" w:rsidP="00505CB9">
            <w:pPr>
              <w:pStyle w:val="a3"/>
            </w:pPr>
            <w:r>
              <w:rPr>
                <w:sz w:val="20"/>
                <w:szCs w:val="20"/>
              </w:rPr>
              <w:t>Освещение территории необходимо, как элемент безопасности. Стоимость рассчитывается исходя из показаний счетчиков и изменения тарифов.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F5C8E7D" w14:textId="77777777" w:rsidR="003634C8" w:rsidRDefault="003634C8" w:rsidP="00505CB9">
            <w:pPr>
              <w:pStyle w:val="a3"/>
              <w:jc w:val="center"/>
            </w:pPr>
            <w:r>
              <w:t>60000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CD33DC2" w14:textId="77777777" w:rsidR="003634C8" w:rsidRDefault="003B6B40" w:rsidP="00505CB9">
            <w:pPr>
              <w:pStyle w:val="a3"/>
              <w:jc w:val="center"/>
            </w:pPr>
            <w:r>
              <w:t>723,68</w:t>
            </w:r>
          </w:p>
        </w:tc>
      </w:tr>
      <w:tr w:rsidR="003634C8" w14:paraId="58DBA7A5" w14:textId="77777777" w:rsidTr="003634C8">
        <w:tc>
          <w:tcPr>
            <w:tcW w:w="6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3FED1E" w14:textId="77777777" w:rsidR="003634C8" w:rsidRDefault="003634C8" w:rsidP="00505CB9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bCs/>
              </w:rPr>
              <w:t>Договор оперативного обслуживания</w:t>
            </w:r>
          </w:p>
          <w:p w14:paraId="047875F0" w14:textId="77777777" w:rsidR="003634C8" w:rsidRDefault="003634C8" w:rsidP="00505CB9">
            <w:pPr>
              <w:pStyle w:val="a3"/>
            </w:pPr>
            <w:r>
              <w:rPr>
                <w:sz w:val="20"/>
                <w:szCs w:val="20"/>
              </w:rPr>
              <w:t>Обязательное заключение договора на оказание услуг по абонентскому обслуживанию внутренних и внешних инженерных систем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C512A18" w14:textId="77777777" w:rsidR="003634C8" w:rsidRDefault="003634C8" w:rsidP="00505CB9">
            <w:pPr>
              <w:pStyle w:val="a3"/>
              <w:jc w:val="center"/>
            </w:pPr>
            <w:r>
              <w:t>59935,42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0C88D25" w14:textId="77777777" w:rsidR="003634C8" w:rsidRDefault="003634C8" w:rsidP="00505CB9">
            <w:pPr>
              <w:pStyle w:val="a3"/>
              <w:jc w:val="center"/>
            </w:pPr>
            <w:r>
              <w:t>50065,58</w:t>
            </w:r>
          </w:p>
        </w:tc>
      </w:tr>
      <w:tr w:rsidR="003634C8" w14:paraId="71DE6858" w14:textId="77777777" w:rsidTr="003634C8">
        <w:tc>
          <w:tcPr>
            <w:tcW w:w="6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BB51A9" w14:textId="77777777" w:rsidR="003634C8" w:rsidRDefault="003634C8" w:rsidP="00505CB9">
            <w:pPr>
              <w:pStyle w:val="a3"/>
              <w:rPr>
                <w:b/>
                <w:bCs/>
              </w:rPr>
            </w:pPr>
            <w:r>
              <w:t>ИТОГО: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638AFBE" w14:textId="77777777" w:rsidR="003634C8" w:rsidRDefault="003634C8" w:rsidP="00505CB9">
            <w:pPr>
              <w:autoSpaceDE w:val="0"/>
              <w:jc w:val="center"/>
            </w:pPr>
            <w:r>
              <w:rPr>
                <w:b/>
                <w:bCs/>
              </w:rPr>
              <w:t>1896128,54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7BABC81" w14:textId="77777777" w:rsidR="003634C8" w:rsidRDefault="003634C8" w:rsidP="00505CB9">
            <w:pPr>
              <w:pStyle w:val="a3"/>
              <w:jc w:val="center"/>
            </w:pPr>
            <w:r>
              <w:t>427 497,11</w:t>
            </w:r>
          </w:p>
        </w:tc>
      </w:tr>
      <w:tr w:rsidR="0095244B" w14:paraId="05027111" w14:textId="77777777" w:rsidTr="00261C05">
        <w:tc>
          <w:tcPr>
            <w:tcW w:w="901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C55DCBE" w14:textId="77777777" w:rsidR="0095244B" w:rsidRPr="0095244B" w:rsidRDefault="0095244B" w:rsidP="00505CB9">
            <w:pPr>
              <w:pStyle w:val="a3"/>
              <w:jc w:val="center"/>
              <w:rPr>
                <w:b/>
              </w:rPr>
            </w:pPr>
            <w:r w:rsidRPr="0095244B">
              <w:rPr>
                <w:b/>
              </w:rPr>
              <w:t>ЦЕЛЕВЫЕ ВЗНОСЫ</w:t>
            </w:r>
          </w:p>
        </w:tc>
      </w:tr>
      <w:tr w:rsidR="003634C8" w14:paraId="7CD4858D" w14:textId="77777777" w:rsidTr="003634C8">
        <w:tc>
          <w:tcPr>
            <w:tcW w:w="6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B85F62" w14:textId="77777777" w:rsidR="003634C8" w:rsidRDefault="003634C8" w:rsidP="00505CB9">
            <w:pPr>
              <w:pStyle w:val="a3"/>
            </w:pPr>
            <w:r>
              <w:rPr>
                <w:b/>
                <w:bCs/>
              </w:rPr>
              <w:t>Проверка КТП полностью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1301402" w14:textId="77777777" w:rsidR="003634C8" w:rsidRDefault="003634C8" w:rsidP="00505CB9">
            <w:pPr>
              <w:pStyle w:val="a3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C7C6FA9" w14:textId="77777777" w:rsidR="003634C8" w:rsidRDefault="003634C8" w:rsidP="00505CB9">
            <w:pPr>
              <w:pStyle w:val="a3"/>
              <w:jc w:val="center"/>
            </w:pPr>
            <w:r>
              <w:t>50000</w:t>
            </w:r>
          </w:p>
        </w:tc>
      </w:tr>
      <w:tr w:rsidR="003634C8" w14:paraId="1A63F6D1" w14:textId="77777777" w:rsidTr="003634C8">
        <w:tc>
          <w:tcPr>
            <w:tcW w:w="6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146671" w14:textId="77777777" w:rsidR="003634C8" w:rsidRDefault="003634C8" w:rsidP="00505CB9">
            <w:pPr>
              <w:pStyle w:val="a3"/>
            </w:pPr>
            <w:r>
              <w:rPr>
                <w:b/>
                <w:bCs/>
              </w:rPr>
              <w:t>Работа электрика по отключению света за долги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9AAA60A" w14:textId="77777777" w:rsidR="003634C8" w:rsidRDefault="003634C8" w:rsidP="00505CB9">
            <w:pPr>
              <w:pStyle w:val="a3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2B08ED3" w14:textId="77777777" w:rsidR="003634C8" w:rsidRDefault="003634C8" w:rsidP="00505CB9">
            <w:pPr>
              <w:pStyle w:val="a3"/>
              <w:jc w:val="center"/>
            </w:pPr>
            <w:r>
              <w:t>15000</w:t>
            </w:r>
          </w:p>
        </w:tc>
      </w:tr>
      <w:tr w:rsidR="003634C8" w14:paraId="400B5138" w14:textId="77777777" w:rsidTr="003634C8">
        <w:tc>
          <w:tcPr>
            <w:tcW w:w="6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007251" w14:textId="77777777" w:rsidR="003634C8" w:rsidRDefault="003634C8" w:rsidP="00505CB9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bCs/>
              </w:rPr>
              <w:t>Непредвиденные расходы на электромонтажные работы</w:t>
            </w:r>
          </w:p>
          <w:p w14:paraId="142E3E5B" w14:textId="77777777" w:rsidR="003634C8" w:rsidRDefault="003634C8" w:rsidP="00505CB9">
            <w:pPr>
              <w:pStyle w:val="a3"/>
            </w:pPr>
            <w:r>
              <w:rPr>
                <w:sz w:val="20"/>
                <w:szCs w:val="20"/>
              </w:rPr>
              <w:t>Мелкий ремонт электросети, замена уличных светильников, ликвидация аварийных ситуаций.  Цены рыночные, устанавливаются исполнителем самостоятельно.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D1AF3FD" w14:textId="77777777" w:rsidR="003634C8" w:rsidRDefault="003634C8" w:rsidP="00505CB9">
            <w:pPr>
              <w:pStyle w:val="a3"/>
              <w:jc w:val="center"/>
            </w:pPr>
            <w:r>
              <w:t>110000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E0EFCF7" w14:textId="77777777" w:rsidR="003634C8" w:rsidRDefault="003634C8" w:rsidP="00505CB9">
            <w:pPr>
              <w:pStyle w:val="a3"/>
              <w:jc w:val="center"/>
            </w:pPr>
            <w:r>
              <w:t>66335,25</w:t>
            </w:r>
          </w:p>
        </w:tc>
      </w:tr>
      <w:tr w:rsidR="003634C8" w14:paraId="422DD1F8" w14:textId="77777777" w:rsidTr="003634C8">
        <w:tc>
          <w:tcPr>
            <w:tcW w:w="6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37A1BF" w14:textId="77777777" w:rsidR="003634C8" w:rsidRDefault="003634C8" w:rsidP="00505CB9">
            <w:pPr>
              <w:pStyle w:val="a3"/>
            </w:pPr>
            <w:r>
              <w:rPr>
                <w:b/>
                <w:bCs/>
              </w:rPr>
              <w:t>Аварийная отсыпка дорог, ямочный ремонт.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A44CC0B" w14:textId="77777777" w:rsidR="003634C8" w:rsidRDefault="003634C8" w:rsidP="00505CB9">
            <w:pPr>
              <w:pStyle w:val="a3"/>
              <w:jc w:val="center"/>
            </w:pPr>
            <w:r>
              <w:t>128100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C54898E" w14:textId="77777777" w:rsidR="003634C8" w:rsidRDefault="003634C8" w:rsidP="00505CB9">
            <w:pPr>
              <w:pStyle w:val="a3"/>
              <w:jc w:val="center"/>
            </w:pPr>
            <w:r>
              <w:t>46900</w:t>
            </w:r>
          </w:p>
        </w:tc>
      </w:tr>
      <w:tr w:rsidR="003634C8" w14:paraId="6D1AFA75" w14:textId="77777777" w:rsidTr="003634C8">
        <w:tc>
          <w:tcPr>
            <w:tcW w:w="6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DCF893" w14:textId="77777777" w:rsidR="003634C8" w:rsidRDefault="003634C8" w:rsidP="00505CB9">
            <w:pPr>
              <w:pStyle w:val="a3"/>
              <w:rPr>
                <w:color w:val="FF3333"/>
                <w:sz w:val="20"/>
                <w:szCs w:val="20"/>
              </w:rPr>
            </w:pPr>
            <w:r>
              <w:rPr>
                <w:b/>
                <w:bCs/>
              </w:rPr>
              <w:t>Техобслуживание ворот</w:t>
            </w:r>
          </w:p>
          <w:p w14:paraId="2239054F" w14:textId="77777777" w:rsidR="003634C8" w:rsidRPr="008144D7" w:rsidRDefault="003634C8" w:rsidP="00505CB9">
            <w:pPr>
              <w:pStyle w:val="a3"/>
            </w:pPr>
            <w:r w:rsidRPr="008144D7">
              <w:rPr>
                <w:sz w:val="20"/>
                <w:szCs w:val="20"/>
              </w:rPr>
              <w:t>В связи с постоянными скачками напряжения и износом оборудования  возникает необходимость ремонта ворот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08D5C61" w14:textId="77777777" w:rsidR="003634C8" w:rsidRDefault="003634C8" w:rsidP="00505CB9">
            <w:pPr>
              <w:pStyle w:val="a3"/>
              <w:jc w:val="center"/>
            </w:pPr>
            <w:r>
              <w:t>50000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A1D9CF3" w14:textId="77777777" w:rsidR="003634C8" w:rsidRDefault="003634C8" w:rsidP="00505CB9">
            <w:pPr>
              <w:pStyle w:val="a3"/>
              <w:jc w:val="center"/>
            </w:pPr>
          </w:p>
        </w:tc>
      </w:tr>
      <w:tr w:rsidR="003634C8" w14:paraId="7A936186" w14:textId="77777777" w:rsidTr="003634C8">
        <w:tc>
          <w:tcPr>
            <w:tcW w:w="6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073A30" w14:textId="77777777" w:rsidR="003634C8" w:rsidRPr="008144D7" w:rsidRDefault="003634C8" w:rsidP="00505CB9">
            <w:pPr>
              <w:pStyle w:val="a3"/>
              <w:rPr>
                <w:sz w:val="20"/>
                <w:szCs w:val="20"/>
              </w:rPr>
            </w:pPr>
            <w:r w:rsidRPr="008144D7">
              <w:t>Юридические  услуги</w:t>
            </w:r>
          </w:p>
          <w:p w14:paraId="13501BA2" w14:textId="77777777" w:rsidR="003634C8" w:rsidRDefault="003634C8" w:rsidP="00505CB9">
            <w:pPr>
              <w:pStyle w:val="a3"/>
            </w:pPr>
            <w:r w:rsidRPr="008144D7">
              <w:rPr>
                <w:sz w:val="20"/>
                <w:szCs w:val="20"/>
              </w:rPr>
              <w:t>Необходимость работы с должниками, прочие возможные судебные расходы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340C150" w14:textId="77777777" w:rsidR="003634C8" w:rsidRDefault="003634C8" w:rsidP="00505CB9">
            <w:pPr>
              <w:pStyle w:val="a3"/>
              <w:jc w:val="center"/>
            </w:pPr>
            <w:r>
              <w:t>115000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644DB06" w14:textId="77777777" w:rsidR="003634C8" w:rsidRDefault="003634C8" w:rsidP="00505CB9">
            <w:pPr>
              <w:pStyle w:val="a3"/>
              <w:jc w:val="center"/>
            </w:pPr>
            <w:r>
              <w:t>35000</w:t>
            </w:r>
          </w:p>
        </w:tc>
      </w:tr>
      <w:tr w:rsidR="003634C8" w14:paraId="5129151A" w14:textId="77777777" w:rsidTr="003634C8">
        <w:tc>
          <w:tcPr>
            <w:tcW w:w="6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115B8D" w14:textId="77777777" w:rsidR="003634C8" w:rsidRDefault="003634C8" w:rsidP="00505CB9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bCs/>
              </w:rPr>
              <w:t>Работы по спилу деревьев и кустарников</w:t>
            </w:r>
          </w:p>
          <w:p w14:paraId="4BF1EC17" w14:textId="77777777" w:rsidR="003634C8" w:rsidRDefault="003634C8" w:rsidP="00505CB9">
            <w:pPr>
              <w:pStyle w:val="a3"/>
            </w:pPr>
            <w:r>
              <w:rPr>
                <w:sz w:val="20"/>
                <w:szCs w:val="20"/>
              </w:rPr>
              <w:t>Содержание в порядке прилегающую территорию необходимо на основании Закона  № 191/2014-03 « О благоустройстве В Московской области» ст 55 п.1 (покос травы, опиливание деревьев)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AFB0D38" w14:textId="77777777" w:rsidR="003634C8" w:rsidRDefault="003634C8" w:rsidP="00505CB9">
            <w:pPr>
              <w:pStyle w:val="a3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C36E62D" w14:textId="77777777" w:rsidR="003634C8" w:rsidRDefault="003634C8" w:rsidP="00505CB9">
            <w:pPr>
              <w:pStyle w:val="a3"/>
              <w:jc w:val="center"/>
            </w:pPr>
            <w:r>
              <w:t>100000</w:t>
            </w:r>
          </w:p>
        </w:tc>
      </w:tr>
      <w:tr w:rsidR="003634C8" w14:paraId="620BF8C6" w14:textId="77777777" w:rsidTr="003634C8">
        <w:tc>
          <w:tcPr>
            <w:tcW w:w="6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1B6E99" w14:textId="77777777" w:rsidR="003634C8" w:rsidRDefault="003634C8" w:rsidP="00505CB9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bCs/>
              </w:rPr>
              <w:t>Дробилка (утилизация)</w:t>
            </w:r>
          </w:p>
          <w:p w14:paraId="276EA97E" w14:textId="77777777" w:rsidR="003634C8" w:rsidRDefault="003634C8" w:rsidP="00505CB9">
            <w:pPr>
              <w:pStyle w:val="a3"/>
            </w:pPr>
            <w:r>
              <w:rPr>
                <w:sz w:val="20"/>
                <w:szCs w:val="20"/>
              </w:rPr>
              <w:t>Содержание в порядке прилегающую территорию необходимо на основании Закона  № 191/2014-03 « О благоустройстве В Московской области» ст 55 п.1 (покос травы, опиливание деревьев)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B690C4E" w14:textId="77777777" w:rsidR="003634C8" w:rsidRDefault="003634C8" w:rsidP="00505CB9">
            <w:pPr>
              <w:pStyle w:val="a3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809FBC1" w14:textId="77777777" w:rsidR="003634C8" w:rsidRDefault="003634C8" w:rsidP="00505CB9">
            <w:pPr>
              <w:pStyle w:val="a3"/>
              <w:jc w:val="center"/>
            </w:pPr>
            <w:r>
              <w:t>26598,6</w:t>
            </w:r>
          </w:p>
        </w:tc>
      </w:tr>
      <w:tr w:rsidR="003634C8" w14:paraId="46306C1B" w14:textId="77777777" w:rsidTr="003634C8">
        <w:tc>
          <w:tcPr>
            <w:tcW w:w="6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539FB9" w14:textId="77777777" w:rsidR="003634C8" w:rsidRDefault="003634C8" w:rsidP="00505CB9">
            <w:pPr>
              <w:pStyle w:val="a3"/>
            </w:pPr>
            <w:r>
              <w:rPr>
                <w:b/>
                <w:bCs/>
              </w:rPr>
              <w:t>Ремонт и обустройство дорог: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3231CE1" w14:textId="77777777" w:rsidR="003634C8" w:rsidRDefault="003634C8" w:rsidP="00505CB9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5179EB6" w14:textId="77777777" w:rsidR="003634C8" w:rsidRDefault="003634C8" w:rsidP="00505CB9">
            <w:pPr>
              <w:pStyle w:val="a3"/>
              <w:jc w:val="center"/>
            </w:pPr>
            <w:r>
              <w:t>17550</w:t>
            </w:r>
          </w:p>
        </w:tc>
      </w:tr>
      <w:tr w:rsidR="003634C8" w14:paraId="3635006A" w14:textId="77777777" w:rsidTr="003634C8">
        <w:tc>
          <w:tcPr>
            <w:tcW w:w="6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B0264B" w14:textId="77777777" w:rsidR="003634C8" w:rsidRDefault="003634C8" w:rsidP="00505CB9">
            <w:pPr>
              <w:pStyle w:val="a3"/>
            </w:pPr>
            <w:r>
              <w:t>от 47 уч. до 59 уч.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2B9E6F5" w14:textId="77777777" w:rsidR="003634C8" w:rsidRDefault="003634C8" w:rsidP="00505CB9">
            <w:pPr>
              <w:pStyle w:val="a3"/>
              <w:jc w:val="center"/>
            </w:pPr>
            <w:r>
              <w:t>420000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0DE2B6F" w14:textId="77777777" w:rsidR="003634C8" w:rsidRDefault="003634C8" w:rsidP="00505CB9">
            <w:pPr>
              <w:pStyle w:val="a3"/>
              <w:jc w:val="center"/>
            </w:pPr>
          </w:p>
        </w:tc>
      </w:tr>
      <w:tr w:rsidR="003634C8" w14:paraId="6B910B41" w14:textId="77777777" w:rsidTr="005E626E">
        <w:tc>
          <w:tcPr>
            <w:tcW w:w="60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A5DBA1A" w14:textId="77777777" w:rsidR="003634C8" w:rsidRDefault="003634C8" w:rsidP="00505CB9">
            <w:pPr>
              <w:pStyle w:val="a3"/>
            </w:pPr>
            <w:r>
              <w:t>от 101 уч. до 113 уч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37E2" w14:textId="77777777" w:rsidR="003634C8" w:rsidRDefault="003634C8" w:rsidP="00505CB9">
            <w:pPr>
              <w:pStyle w:val="a3"/>
              <w:jc w:val="center"/>
            </w:pPr>
            <w:r>
              <w:t>450000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4A1BB09" w14:textId="77777777" w:rsidR="003634C8" w:rsidRDefault="003634C8" w:rsidP="00505CB9">
            <w:pPr>
              <w:pStyle w:val="a3"/>
              <w:jc w:val="center"/>
            </w:pPr>
          </w:p>
        </w:tc>
      </w:tr>
      <w:tr w:rsidR="003634C8" w14:paraId="50B03DE7" w14:textId="77777777" w:rsidTr="005E626E"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A54A" w14:textId="77777777" w:rsidR="003634C8" w:rsidRDefault="003634C8" w:rsidP="00505CB9">
            <w:pPr>
              <w:pStyle w:val="a3"/>
            </w:pPr>
            <w:r>
              <w:t>от КТП2 до 152 уч.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D849" w14:textId="77777777" w:rsidR="003634C8" w:rsidRDefault="003634C8" w:rsidP="00505CB9">
            <w:pPr>
              <w:pStyle w:val="a3"/>
              <w:jc w:val="center"/>
            </w:pPr>
            <w:r>
              <w:t>380000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1D4182C" w14:textId="77777777" w:rsidR="003634C8" w:rsidRDefault="003634C8" w:rsidP="00505CB9">
            <w:pPr>
              <w:pStyle w:val="a3"/>
              <w:jc w:val="center"/>
            </w:pPr>
          </w:p>
        </w:tc>
      </w:tr>
      <w:tr w:rsidR="003634C8" w14:paraId="3D3BCFDA" w14:textId="77777777" w:rsidTr="005E626E">
        <w:tc>
          <w:tcPr>
            <w:tcW w:w="60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443B2AB" w14:textId="77777777" w:rsidR="003634C8" w:rsidRDefault="003634C8" w:rsidP="00505CB9">
            <w:pPr>
              <w:pStyle w:val="a3"/>
            </w:pPr>
            <w:r>
              <w:rPr>
                <w:b/>
                <w:bCs/>
              </w:rPr>
              <w:lastRenderedPageBreak/>
              <w:t xml:space="preserve">Увеличение мощности на 1 земельный участок до 10 кВт: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A053E" w14:textId="77777777" w:rsidR="003634C8" w:rsidRDefault="003634C8" w:rsidP="00505CB9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B17DB10" w14:textId="77777777" w:rsidR="003634C8" w:rsidRDefault="003634C8" w:rsidP="00505CB9">
            <w:pPr>
              <w:pStyle w:val="a3"/>
              <w:jc w:val="center"/>
            </w:pPr>
          </w:p>
        </w:tc>
      </w:tr>
      <w:tr w:rsidR="003634C8" w14:paraId="68BAABF0" w14:textId="77777777" w:rsidTr="003634C8"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AA1AC45" w14:textId="77777777" w:rsidR="003634C8" w:rsidRDefault="003634C8" w:rsidP="00505CB9">
            <w:pPr>
              <w:pStyle w:val="a3"/>
            </w:pPr>
            <w:r>
              <w:t>Получение технологического разрешения от ПАО Россети 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B73E" w14:textId="77777777" w:rsidR="003634C8" w:rsidRDefault="003634C8" w:rsidP="00505CB9">
            <w:pPr>
              <w:pStyle w:val="a3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E34C01C" w14:textId="77777777" w:rsidR="003634C8" w:rsidRDefault="003634C8" w:rsidP="00505CB9">
            <w:pPr>
              <w:pStyle w:val="a3"/>
              <w:jc w:val="center"/>
            </w:pPr>
            <w:r>
              <w:t>550000</w:t>
            </w:r>
          </w:p>
        </w:tc>
      </w:tr>
      <w:tr w:rsidR="003634C8" w14:paraId="7DE20037" w14:textId="77777777" w:rsidTr="003634C8">
        <w:tc>
          <w:tcPr>
            <w:tcW w:w="60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63181D" w14:textId="77777777" w:rsidR="003634C8" w:rsidRDefault="003634C8" w:rsidP="00505CB9">
            <w:pPr>
              <w:pStyle w:val="a3"/>
            </w:pPr>
            <w:r>
              <w:t>Приобретение трансформаторов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0A0E906" w14:textId="77777777" w:rsidR="003634C8" w:rsidRDefault="003634C8" w:rsidP="00505CB9">
            <w:pPr>
              <w:pStyle w:val="a3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81878E1" w14:textId="77777777" w:rsidR="003634C8" w:rsidRDefault="003634C8" w:rsidP="00505CB9">
            <w:pPr>
              <w:pStyle w:val="a3"/>
              <w:jc w:val="center"/>
            </w:pPr>
            <w:r>
              <w:t>800000</w:t>
            </w:r>
          </w:p>
        </w:tc>
      </w:tr>
      <w:tr w:rsidR="003634C8" w14:paraId="52EF3C9F" w14:textId="77777777" w:rsidTr="003634C8">
        <w:tc>
          <w:tcPr>
            <w:tcW w:w="6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2F2BD3" w14:textId="77777777" w:rsidR="003634C8" w:rsidRDefault="003634C8" w:rsidP="00505CB9">
            <w:pPr>
              <w:pStyle w:val="a3"/>
            </w:pPr>
            <w:r>
              <w:t>Установка оборудования в КТП1, КТП2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6B12295" w14:textId="77777777" w:rsidR="003634C8" w:rsidRDefault="003634C8" w:rsidP="00505CB9">
            <w:pPr>
              <w:pStyle w:val="a3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4887B4F" w14:textId="77777777" w:rsidR="003634C8" w:rsidRDefault="003634C8" w:rsidP="00505CB9">
            <w:pPr>
              <w:pStyle w:val="a3"/>
              <w:jc w:val="center"/>
            </w:pPr>
            <w:r>
              <w:t>200000</w:t>
            </w:r>
          </w:p>
        </w:tc>
      </w:tr>
      <w:tr w:rsidR="003634C8" w14:paraId="3AA9CA8F" w14:textId="77777777" w:rsidTr="003634C8">
        <w:tc>
          <w:tcPr>
            <w:tcW w:w="6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F57F12" w14:textId="77777777" w:rsidR="003634C8" w:rsidRDefault="003634C8" w:rsidP="00505CB9">
            <w:pPr>
              <w:pStyle w:val="a3"/>
            </w:pPr>
            <w:r>
              <w:t>Документы по эл-ву, проект внутр. линии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B18B12D" w14:textId="77777777" w:rsidR="003634C8" w:rsidRDefault="003634C8" w:rsidP="00505CB9">
            <w:pPr>
              <w:pStyle w:val="a3"/>
              <w:jc w:val="center"/>
            </w:pPr>
            <w:r>
              <w:t>30000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D51EACF" w14:textId="77777777" w:rsidR="003634C8" w:rsidRDefault="003634C8" w:rsidP="00505CB9">
            <w:pPr>
              <w:pStyle w:val="a3"/>
              <w:jc w:val="center"/>
            </w:pPr>
            <w:r>
              <w:t>220000</w:t>
            </w:r>
          </w:p>
        </w:tc>
      </w:tr>
      <w:tr w:rsidR="003634C8" w14:paraId="14DA3B55" w14:textId="77777777" w:rsidTr="003634C8">
        <w:tc>
          <w:tcPr>
            <w:tcW w:w="6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CCB51B" w14:textId="77777777" w:rsidR="003634C8" w:rsidRDefault="003634C8" w:rsidP="00505CB9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Геодезические работы </w:t>
            </w:r>
          </w:p>
          <w:p w14:paraId="2E4C8887" w14:textId="77777777" w:rsidR="003634C8" w:rsidRDefault="003634C8" w:rsidP="00505CB9">
            <w:pPr>
              <w:pStyle w:val="a3"/>
            </w:pPr>
            <w:r>
              <w:rPr>
                <w:sz w:val="20"/>
                <w:szCs w:val="20"/>
              </w:rPr>
              <w:t>Необходимость проведения кадастровых и геодезических работ по ЗОП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91E73F7" w14:textId="77777777" w:rsidR="003634C8" w:rsidRDefault="003634C8" w:rsidP="00505CB9">
            <w:pPr>
              <w:pStyle w:val="a3"/>
              <w:jc w:val="center"/>
            </w:pPr>
            <w:r>
              <w:t>170000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053AB2A" w14:textId="77777777" w:rsidR="003634C8" w:rsidRDefault="003634C8" w:rsidP="00505CB9">
            <w:pPr>
              <w:pStyle w:val="a3"/>
              <w:jc w:val="center"/>
            </w:pPr>
          </w:p>
        </w:tc>
      </w:tr>
      <w:tr w:rsidR="003634C8" w14:paraId="00B0C81A" w14:textId="77777777" w:rsidTr="003634C8">
        <w:tc>
          <w:tcPr>
            <w:tcW w:w="6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22F3E3" w14:textId="77777777" w:rsidR="003634C8" w:rsidRDefault="003634C8" w:rsidP="00505CB9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bCs/>
              </w:rPr>
              <w:t>Установка навеса на контейнерной площадке</w:t>
            </w:r>
          </w:p>
          <w:p w14:paraId="3EF3144C" w14:textId="77777777" w:rsidR="003634C8" w:rsidRDefault="003634C8" w:rsidP="00505CB9">
            <w:pPr>
              <w:pStyle w:val="a3"/>
            </w:pPr>
            <w:r>
              <w:rPr>
                <w:sz w:val="20"/>
                <w:szCs w:val="20"/>
              </w:rPr>
              <w:t>Необходимость приведения внешнего вида контейнерной площадки в соответствии с нормами</w:t>
            </w:r>
            <w:r>
              <w:t xml:space="preserve">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E5E705E" w14:textId="77777777" w:rsidR="003634C8" w:rsidRDefault="003634C8" w:rsidP="00505CB9">
            <w:pPr>
              <w:pStyle w:val="a3"/>
              <w:jc w:val="center"/>
            </w:pPr>
            <w:r>
              <w:t>150000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80987EF" w14:textId="77777777" w:rsidR="003634C8" w:rsidRDefault="003634C8" w:rsidP="00505CB9">
            <w:pPr>
              <w:pStyle w:val="a3"/>
              <w:jc w:val="center"/>
            </w:pPr>
          </w:p>
        </w:tc>
      </w:tr>
      <w:tr w:rsidR="003634C8" w14:paraId="1B65C4A1" w14:textId="77777777" w:rsidTr="003634C8">
        <w:tc>
          <w:tcPr>
            <w:tcW w:w="6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F92C9E" w14:textId="77777777" w:rsidR="003634C8" w:rsidRDefault="003634C8" w:rsidP="00505CB9">
            <w:pPr>
              <w:pStyle w:val="a3"/>
              <w:rPr>
                <w:rFonts w:eastAsia="Arial" w:cs="Times New Roman"/>
                <w:b/>
                <w:bCs/>
              </w:rPr>
            </w:pPr>
            <w:r>
              <w:t>ИТОГО: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A317275" w14:textId="77777777" w:rsidR="003634C8" w:rsidRDefault="003634C8" w:rsidP="00505CB9">
            <w:pPr>
              <w:autoSpaceDE w:val="0"/>
              <w:jc w:val="center"/>
            </w:pPr>
            <w:r>
              <w:rPr>
                <w:rFonts w:eastAsia="Arial" w:cs="Times New Roman"/>
                <w:b/>
                <w:bCs/>
              </w:rPr>
              <w:t>2003100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0B54D" w14:textId="77777777" w:rsidR="003634C8" w:rsidRPr="00393AFA" w:rsidRDefault="003634C8" w:rsidP="00393AFA">
            <w:pPr>
              <w:suppressLineNumbers/>
              <w:jc w:val="center"/>
            </w:pPr>
            <w:r w:rsidRPr="00393AFA">
              <w:t>2 127 383,85</w:t>
            </w:r>
          </w:p>
          <w:p w14:paraId="24383569" w14:textId="77777777" w:rsidR="003634C8" w:rsidRDefault="003634C8" w:rsidP="00393AFA">
            <w:pPr>
              <w:suppressLineNumbers/>
              <w:jc w:val="center"/>
            </w:pPr>
          </w:p>
        </w:tc>
      </w:tr>
    </w:tbl>
    <w:p w14:paraId="2A3512E8" w14:textId="77777777" w:rsidR="002C7AA8" w:rsidRDefault="002C7AA8" w:rsidP="002C7AA8">
      <w:pPr>
        <w:jc w:val="center"/>
        <w:rPr>
          <w:rFonts w:eastAsiaTheme="minorHAnsi" w:cs="Times New Roman"/>
          <w:b/>
          <w:kern w:val="0"/>
          <w:lang w:eastAsia="en-US" w:bidi="ar-SA"/>
        </w:rPr>
      </w:pPr>
      <w:r>
        <w:rPr>
          <w:rFonts w:cs="Times New Roman"/>
          <w:b/>
        </w:rPr>
        <w:t>Финансово-экономическое обоснование размера взносов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2C7AA8" w14:paraId="55EF0439" w14:textId="77777777" w:rsidTr="002C7AA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0D85" w14:textId="77777777" w:rsidR="002C7AA8" w:rsidRDefault="002C7AA8">
            <w:pPr>
              <w:rPr>
                <w:rFonts w:cs="Times New Roman"/>
              </w:rPr>
            </w:pPr>
            <w:r>
              <w:rPr>
                <w:rFonts w:cs="Times New Roman"/>
              </w:rPr>
              <w:t>Сумма членских взносов согласно приходно-расходной смете (руб.)</w:t>
            </w:r>
            <w:r w:rsidR="002B298C">
              <w:rPr>
                <w:rFonts w:cs="Times New Roman"/>
              </w:rPr>
              <w:t xml:space="preserve">       </w:t>
            </w:r>
            <w:r w:rsidR="002B298C" w:rsidRPr="002B298C">
              <w:rPr>
                <w:rFonts w:cs="Times New Roman"/>
                <w:b/>
              </w:rPr>
              <w:t>ЧВ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8CD8" w14:textId="77777777" w:rsidR="002B298C" w:rsidRDefault="002B298C">
            <w:pPr>
              <w:rPr>
                <w:b/>
                <w:bCs/>
              </w:rPr>
            </w:pPr>
          </w:p>
          <w:p w14:paraId="1D8A1908" w14:textId="77777777" w:rsidR="002C7AA8" w:rsidRDefault="002C7AA8">
            <w:pPr>
              <w:rPr>
                <w:rFonts w:cs="Times New Roman"/>
                <w:b/>
              </w:rPr>
            </w:pPr>
            <w:r>
              <w:rPr>
                <w:b/>
                <w:bCs/>
              </w:rPr>
              <w:t>1896128,54</w:t>
            </w:r>
          </w:p>
        </w:tc>
      </w:tr>
      <w:tr w:rsidR="002C7AA8" w14:paraId="072FAC72" w14:textId="77777777" w:rsidTr="002C7AA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E103" w14:textId="77777777" w:rsidR="002C7AA8" w:rsidRDefault="002C7AA8">
            <w:pPr>
              <w:rPr>
                <w:rFonts w:cs="Times New Roman"/>
              </w:rPr>
            </w:pPr>
            <w:r>
              <w:rPr>
                <w:rFonts w:cs="Times New Roman"/>
              </w:rPr>
              <w:t>Сумма целевых взносов (руб.)</w:t>
            </w:r>
            <w:r w:rsidR="002B298C">
              <w:rPr>
                <w:rFonts w:cs="Times New Roman"/>
              </w:rPr>
              <w:t xml:space="preserve">            </w:t>
            </w:r>
            <w:r w:rsidR="002B298C" w:rsidRPr="002B298C">
              <w:rPr>
                <w:rFonts w:cs="Times New Roman"/>
                <w:b/>
              </w:rPr>
              <w:t>ЦВ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15EC" w14:textId="77777777" w:rsidR="002C7AA8" w:rsidRDefault="002C7AA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2 003 100</w:t>
            </w:r>
          </w:p>
        </w:tc>
      </w:tr>
      <w:tr w:rsidR="002C7AA8" w14:paraId="29E3C70B" w14:textId="77777777" w:rsidTr="002C7AA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3D3F" w14:textId="77777777" w:rsidR="002C7AA8" w:rsidRDefault="002C7AA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Всего участков на территории СНТ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7DB2" w14:textId="77777777" w:rsidR="002C7AA8" w:rsidRDefault="002C7AA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203</w:t>
            </w:r>
          </w:p>
        </w:tc>
      </w:tr>
    </w:tbl>
    <w:p w14:paraId="2257BF60" w14:textId="77777777" w:rsidR="002C7AA8" w:rsidRDefault="002C7AA8" w:rsidP="002C7AA8">
      <w:pPr>
        <w:rPr>
          <w:rFonts w:cs="Times New Roman"/>
          <w:lang w:eastAsia="en-US"/>
        </w:rPr>
      </w:pPr>
    </w:p>
    <w:p w14:paraId="1B557934" w14:textId="77777777" w:rsidR="002C7AA8" w:rsidRPr="002B298C" w:rsidRDefault="002C7AA8" w:rsidP="002C7AA8">
      <w:pPr>
        <w:rPr>
          <w:rFonts w:cs="Times New Roman"/>
          <w:b/>
        </w:rPr>
      </w:pPr>
      <w:r>
        <w:rPr>
          <w:rFonts w:cs="Times New Roman"/>
        </w:rPr>
        <w:t xml:space="preserve">  Общее количество участков в СНТ </w:t>
      </w:r>
      <w:r w:rsidR="00F51007">
        <w:rPr>
          <w:rFonts w:cs="Times New Roman"/>
        </w:rPr>
        <w:t>«СТРИЖ» -203, по состоянию на 29.03</w:t>
      </w:r>
      <w:r>
        <w:rPr>
          <w:rFonts w:cs="Times New Roman"/>
        </w:rPr>
        <w:t>.2024 г. владельцы участков 2ц и 156 точно не установлены, взносы на протяжении более 20 лет не были уплачены. Для исключения негативных последствий неисполнения доходной части Сметы Товарищества к расчету взносов берутся 201 участок. Размер взносов зависит от площади участка, площадь берется из кадастровой выписки. Общая</w:t>
      </w:r>
      <w:r w:rsidR="002B298C">
        <w:rPr>
          <w:rFonts w:cs="Times New Roman"/>
        </w:rPr>
        <w:t xml:space="preserve"> площадь участков (</w:t>
      </w:r>
      <w:r w:rsidR="002B298C" w:rsidRPr="002B298C">
        <w:rPr>
          <w:rFonts w:cs="Times New Roman"/>
          <w:b/>
          <w:lang w:val="en-US"/>
        </w:rPr>
        <w:t>S</w:t>
      </w:r>
      <w:r w:rsidR="002B298C" w:rsidRPr="002B298C">
        <w:rPr>
          <w:rFonts w:cs="Times New Roman"/>
          <w:b/>
        </w:rPr>
        <w:t>общ.</w:t>
      </w:r>
      <w:r w:rsidR="002B298C">
        <w:rPr>
          <w:rFonts w:cs="Times New Roman"/>
        </w:rPr>
        <w:t xml:space="preserve">) составляет </w:t>
      </w:r>
      <w:r w:rsidR="002B298C" w:rsidRPr="002B298C">
        <w:rPr>
          <w:rFonts w:cs="Times New Roman"/>
          <w:b/>
        </w:rPr>
        <w:t>240842</w:t>
      </w:r>
      <w:r w:rsidRPr="002B298C">
        <w:rPr>
          <w:rFonts w:cs="Times New Roman"/>
          <w:b/>
        </w:rPr>
        <w:t xml:space="preserve"> кв. м.</w:t>
      </w:r>
    </w:p>
    <w:p w14:paraId="391783A0" w14:textId="77777777" w:rsidR="002C7AA8" w:rsidRDefault="002C7AA8" w:rsidP="002C7AA8">
      <w:pPr>
        <w:rPr>
          <w:rFonts w:cs="Times New Roman"/>
        </w:rPr>
      </w:pPr>
      <w:r>
        <w:rPr>
          <w:rFonts w:cs="Times New Roman"/>
        </w:rPr>
        <w:t xml:space="preserve">Размер членских взносов определяется по формуле </w:t>
      </w:r>
      <w:r w:rsidRPr="002B298C">
        <w:rPr>
          <w:rFonts w:cs="Times New Roman"/>
          <w:b/>
        </w:rPr>
        <w:t>В (ч)</w:t>
      </w:r>
      <w:r>
        <w:rPr>
          <w:rFonts w:cs="Times New Roman"/>
        </w:rPr>
        <w:t xml:space="preserve"> = </w:t>
      </w:r>
      <w:r w:rsidR="002B298C" w:rsidRPr="002B298C">
        <w:rPr>
          <w:rFonts w:cs="Times New Roman"/>
          <w:b/>
        </w:rPr>
        <w:t>ЧВ</w:t>
      </w:r>
      <w:r w:rsidR="00C07F17">
        <w:rPr>
          <w:rFonts w:cs="Times New Roman"/>
          <w:b/>
        </w:rPr>
        <w:t xml:space="preserve"> </w:t>
      </w:r>
      <w:r w:rsidR="002B298C" w:rsidRPr="002B298C">
        <w:rPr>
          <w:rFonts w:cs="Times New Roman"/>
          <w:b/>
        </w:rPr>
        <w:t xml:space="preserve">: </w:t>
      </w:r>
      <w:r w:rsidR="002B298C" w:rsidRPr="002B298C">
        <w:rPr>
          <w:rFonts w:cs="Times New Roman"/>
          <w:b/>
          <w:lang w:val="en-US"/>
        </w:rPr>
        <w:t>S</w:t>
      </w:r>
      <w:r w:rsidR="002B298C" w:rsidRPr="002B298C">
        <w:rPr>
          <w:rFonts w:cs="Times New Roman"/>
          <w:b/>
        </w:rPr>
        <w:t>общ</w:t>
      </w:r>
      <w:r w:rsidR="002B298C">
        <w:rPr>
          <w:rFonts w:cs="Times New Roman"/>
          <w:b/>
        </w:rPr>
        <w:t xml:space="preserve"> *</w:t>
      </w:r>
      <w:r w:rsidR="00C07F17" w:rsidRPr="00C07F17">
        <w:rPr>
          <w:rFonts w:cs="Times New Roman"/>
        </w:rPr>
        <w:t xml:space="preserve"> </w:t>
      </w:r>
      <w:r w:rsidR="00C07F17" w:rsidRPr="00C07F17">
        <w:rPr>
          <w:rFonts w:cs="Times New Roman"/>
          <w:b/>
          <w:lang w:val="en-US"/>
        </w:rPr>
        <w:t>S</w:t>
      </w:r>
      <w:r w:rsidR="00C07F17" w:rsidRPr="00C07F17">
        <w:rPr>
          <w:rFonts w:cs="Times New Roman"/>
          <w:b/>
        </w:rPr>
        <w:t>уч.</w:t>
      </w:r>
      <w:r w:rsidR="002B298C">
        <w:rPr>
          <w:rFonts w:cs="Times New Roman"/>
          <w:b/>
        </w:rPr>
        <w:t>=</w:t>
      </w:r>
      <w:r w:rsidR="002B298C">
        <w:rPr>
          <w:rFonts w:cs="Times New Roman"/>
        </w:rPr>
        <w:t xml:space="preserve"> </w:t>
      </w:r>
      <w:r w:rsidR="00F36808" w:rsidRPr="00F36808">
        <w:rPr>
          <w:bCs/>
        </w:rPr>
        <w:t>1896128,54</w:t>
      </w:r>
      <w:r>
        <w:rPr>
          <w:rFonts w:cs="Times New Roman"/>
        </w:rPr>
        <w:t>:24</w:t>
      </w:r>
      <w:r w:rsidR="00D25698">
        <w:rPr>
          <w:rFonts w:cs="Times New Roman"/>
        </w:rPr>
        <w:t>0842</w:t>
      </w:r>
      <w:r>
        <w:rPr>
          <w:rFonts w:cs="Times New Roman"/>
        </w:rPr>
        <w:t>*</w:t>
      </w:r>
      <w:r>
        <w:rPr>
          <w:rFonts w:cs="Times New Roman"/>
          <w:lang w:val="en-US"/>
        </w:rPr>
        <w:t>S</w:t>
      </w:r>
      <w:r>
        <w:rPr>
          <w:rFonts w:cs="Times New Roman"/>
        </w:rPr>
        <w:t>уч.</w:t>
      </w:r>
    </w:p>
    <w:p w14:paraId="562172C1" w14:textId="77777777" w:rsidR="00F36808" w:rsidRDefault="002C7AA8" w:rsidP="002C7AA8">
      <w:pPr>
        <w:rPr>
          <w:rFonts w:cs="Times New Roman"/>
        </w:rPr>
      </w:pPr>
      <w:r>
        <w:rPr>
          <w:rFonts w:cs="Times New Roman"/>
        </w:rPr>
        <w:t xml:space="preserve"> Размер целевых взносов определяется по формуле </w:t>
      </w:r>
      <w:r w:rsidRPr="002B298C">
        <w:rPr>
          <w:rFonts w:cs="Times New Roman"/>
          <w:b/>
        </w:rPr>
        <w:t>В (ц)</w:t>
      </w:r>
      <w:r>
        <w:rPr>
          <w:rFonts w:cs="Times New Roman"/>
        </w:rPr>
        <w:t xml:space="preserve"> = </w:t>
      </w:r>
      <w:r w:rsidR="00C07F17" w:rsidRPr="002B298C">
        <w:rPr>
          <w:rFonts w:cs="Times New Roman"/>
          <w:b/>
        </w:rPr>
        <w:t>ЦВ</w:t>
      </w:r>
      <w:r w:rsidR="00C07F17">
        <w:rPr>
          <w:rFonts w:cs="Times New Roman"/>
        </w:rPr>
        <w:t xml:space="preserve"> </w:t>
      </w:r>
      <w:r w:rsidR="00C07F17" w:rsidRPr="00C07F17">
        <w:rPr>
          <w:rFonts w:cs="Times New Roman"/>
          <w:b/>
        </w:rPr>
        <w:t xml:space="preserve">: </w:t>
      </w:r>
      <w:r w:rsidR="00C07F17" w:rsidRPr="002B298C">
        <w:rPr>
          <w:rFonts w:cs="Times New Roman"/>
          <w:b/>
          <w:lang w:val="en-US"/>
        </w:rPr>
        <w:t>S</w:t>
      </w:r>
      <w:r w:rsidR="00C07F17" w:rsidRPr="002B298C">
        <w:rPr>
          <w:rFonts w:cs="Times New Roman"/>
          <w:b/>
        </w:rPr>
        <w:t>общ</w:t>
      </w:r>
      <w:r w:rsidR="00C07F17">
        <w:rPr>
          <w:rFonts w:cs="Times New Roman"/>
          <w:b/>
        </w:rPr>
        <w:t xml:space="preserve"> *</w:t>
      </w:r>
      <w:r w:rsidR="00C07F17" w:rsidRPr="00C07F17">
        <w:rPr>
          <w:rFonts w:cs="Times New Roman"/>
        </w:rPr>
        <w:t xml:space="preserve"> </w:t>
      </w:r>
      <w:r w:rsidR="00C07F17" w:rsidRPr="00C07F17">
        <w:rPr>
          <w:rFonts w:cs="Times New Roman"/>
          <w:b/>
          <w:lang w:val="en-US"/>
        </w:rPr>
        <w:t>S</w:t>
      </w:r>
      <w:r w:rsidR="00C07F17" w:rsidRPr="00C07F17">
        <w:rPr>
          <w:rFonts w:cs="Times New Roman"/>
          <w:b/>
        </w:rPr>
        <w:t>уч.</w:t>
      </w:r>
      <w:r w:rsidR="00C07F17">
        <w:rPr>
          <w:rFonts w:cs="Times New Roman"/>
          <w:b/>
        </w:rPr>
        <w:t>=</w:t>
      </w:r>
      <w:r w:rsidR="00C07F17">
        <w:rPr>
          <w:rFonts w:cs="Times New Roman"/>
        </w:rPr>
        <w:t xml:space="preserve"> </w:t>
      </w:r>
    </w:p>
    <w:p w14:paraId="5C3C49F3" w14:textId="77777777" w:rsidR="002C7AA8" w:rsidRDefault="00F36808" w:rsidP="002C7AA8">
      <w:pPr>
        <w:rPr>
          <w:rFonts w:cs="Times New Roman"/>
        </w:rPr>
      </w:pPr>
      <w:r w:rsidRPr="00F36808">
        <w:rPr>
          <w:rFonts w:cs="Times New Roman"/>
        </w:rPr>
        <w:t>2 003 100</w:t>
      </w:r>
      <w:r w:rsidR="00C07F17">
        <w:rPr>
          <w:rFonts w:cs="Times New Roman"/>
        </w:rPr>
        <w:t xml:space="preserve"> </w:t>
      </w:r>
      <w:r w:rsidR="002C7AA8">
        <w:rPr>
          <w:rFonts w:cs="Times New Roman"/>
        </w:rPr>
        <w:t>:24</w:t>
      </w:r>
      <w:r w:rsidR="00D25698">
        <w:rPr>
          <w:rFonts w:cs="Times New Roman"/>
        </w:rPr>
        <w:t>0842</w:t>
      </w:r>
      <w:r w:rsidR="002C7AA8">
        <w:rPr>
          <w:rFonts w:cs="Times New Roman"/>
        </w:rPr>
        <w:t xml:space="preserve">* </w:t>
      </w:r>
      <w:r w:rsidR="002C7AA8">
        <w:rPr>
          <w:rFonts w:cs="Times New Roman"/>
          <w:lang w:val="en-US"/>
        </w:rPr>
        <w:t>S</w:t>
      </w:r>
      <w:r w:rsidR="002C7AA8">
        <w:rPr>
          <w:rFonts w:cs="Times New Roman"/>
        </w:rPr>
        <w:t>уч.</w:t>
      </w:r>
    </w:p>
    <w:p w14:paraId="0FEDE871" w14:textId="77777777" w:rsidR="002C7AA8" w:rsidRDefault="002C7AA8" w:rsidP="002C7AA8">
      <w:pPr>
        <w:rPr>
          <w:rFonts w:cs="Times New Roman"/>
        </w:rPr>
      </w:pPr>
      <w:r>
        <w:rPr>
          <w:rFonts w:cs="Times New Roman"/>
        </w:rPr>
        <w:t xml:space="preserve">Для участка </w:t>
      </w:r>
      <w:r>
        <w:rPr>
          <w:rFonts w:cs="Times New Roman"/>
          <w:lang w:val="en-US"/>
        </w:rPr>
        <w:t>S</w:t>
      </w:r>
      <w:r>
        <w:rPr>
          <w:rFonts w:cs="Times New Roman"/>
        </w:rPr>
        <w:t xml:space="preserve"> 12 соток </w:t>
      </w:r>
      <w:r w:rsidRPr="00C07F17">
        <w:rPr>
          <w:rFonts w:cs="Times New Roman"/>
          <w:b/>
        </w:rPr>
        <w:t>В (членские)</w:t>
      </w:r>
      <w:r w:rsidR="00F36808">
        <w:rPr>
          <w:rFonts w:cs="Times New Roman"/>
        </w:rPr>
        <w:t xml:space="preserve"> составит с округлением </w:t>
      </w:r>
      <w:r w:rsidR="00F36808" w:rsidRPr="00432846">
        <w:rPr>
          <w:rFonts w:cs="Times New Roman"/>
          <w:b/>
          <w:bCs/>
        </w:rPr>
        <w:t>9450</w:t>
      </w:r>
      <w:r w:rsidRPr="00432846">
        <w:rPr>
          <w:rFonts w:cs="Times New Roman"/>
          <w:b/>
          <w:bCs/>
        </w:rPr>
        <w:t>руб.</w:t>
      </w:r>
    </w:p>
    <w:p w14:paraId="34FADF83" w14:textId="77777777" w:rsidR="002C7AA8" w:rsidRDefault="002C7AA8" w:rsidP="002C7AA8">
      <w:pPr>
        <w:rPr>
          <w:rFonts w:cs="Times New Roman"/>
        </w:rPr>
      </w:pPr>
      <w:r>
        <w:rPr>
          <w:rFonts w:cs="Times New Roman"/>
        </w:rPr>
        <w:t xml:space="preserve">Для участка </w:t>
      </w:r>
      <w:r>
        <w:rPr>
          <w:rFonts w:cs="Times New Roman"/>
          <w:lang w:val="en-US"/>
        </w:rPr>
        <w:t>S</w:t>
      </w:r>
      <w:r>
        <w:rPr>
          <w:rFonts w:cs="Times New Roman"/>
        </w:rPr>
        <w:t xml:space="preserve"> 12 соток </w:t>
      </w:r>
      <w:r w:rsidRPr="00C07F17">
        <w:rPr>
          <w:rFonts w:cs="Times New Roman"/>
          <w:b/>
        </w:rPr>
        <w:t>В (целевые)</w:t>
      </w:r>
      <w:r w:rsidR="00F36808">
        <w:rPr>
          <w:rFonts w:cs="Times New Roman"/>
        </w:rPr>
        <w:t xml:space="preserve"> составит с округлением </w:t>
      </w:r>
      <w:r w:rsidR="00F36808" w:rsidRPr="00432846">
        <w:rPr>
          <w:rFonts w:cs="Times New Roman"/>
          <w:b/>
          <w:bCs/>
        </w:rPr>
        <w:t>9980</w:t>
      </w:r>
      <w:r w:rsidRPr="00432846">
        <w:rPr>
          <w:rFonts w:cs="Times New Roman"/>
          <w:b/>
          <w:bCs/>
        </w:rPr>
        <w:t xml:space="preserve"> руб.</w:t>
      </w:r>
    </w:p>
    <w:p w14:paraId="175D81BB" w14:textId="77777777" w:rsidR="002C7AA8" w:rsidRDefault="002C7AA8" w:rsidP="002C7AA8">
      <w:pPr>
        <w:rPr>
          <w:rFonts w:cs="Times New Roman"/>
        </w:rPr>
      </w:pPr>
      <w:r w:rsidRPr="00432846">
        <w:rPr>
          <w:rFonts w:cs="Times New Roman"/>
          <w:b/>
          <w:bCs/>
        </w:rPr>
        <w:t>Общая сумма взносов с участка 12 соток сост</w:t>
      </w:r>
      <w:r w:rsidR="00F36808" w:rsidRPr="00432846">
        <w:rPr>
          <w:rFonts w:cs="Times New Roman"/>
          <w:b/>
          <w:bCs/>
        </w:rPr>
        <w:t>авляет</w:t>
      </w:r>
      <w:r w:rsidR="00F36808">
        <w:rPr>
          <w:rFonts w:cs="Times New Roman"/>
        </w:rPr>
        <w:t xml:space="preserve"> </w:t>
      </w:r>
      <w:r w:rsidR="00F36808" w:rsidRPr="00432846">
        <w:rPr>
          <w:rFonts w:cs="Times New Roman"/>
          <w:b/>
          <w:bCs/>
          <w:color w:val="FF0000"/>
        </w:rPr>
        <w:t>19430</w:t>
      </w:r>
      <w:r w:rsidRPr="00432846">
        <w:rPr>
          <w:rFonts w:cs="Times New Roman"/>
          <w:b/>
          <w:bCs/>
          <w:color w:val="FF0000"/>
        </w:rPr>
        <w:t xml:space="preserve"> руб</w:t>
      </w:r>
      <w:r w:rsidRPr="00432846">
        <w:rPr>
          <w:rFonts w:cs="Times New Roman"/>
          <w:color w:val="FF0000"/>
        </w:rPr>
        <w:t>.</w:t>
      </w:r>
    </w:p>
    <w:p w14:paraId="79468DF0" w14:textId="77777777" w:rsidR="002C7AA8" w:rsidRDefault="002C7AA8" w:rsidP="002C7AA8">
      <w:pPr>
        <w:rPr>
          <w:rFonts w:cs="Times New Roman"/>
        </w:rPr>
      </w:pPr>
      <w:r>
        <w:rPr>
          <w:rFonts w:cs="Times New Roman"/>
        </w:rPr>
        <w:t>Суммарный ежегодный размер платы для лиц, ведущих садоводство без участия в Товариществе, устанавливается в размере равном суммарному ежегодному размеру целевых и членских взносов члена Товарищества.</w:t>
      </w:r>
    </w:p>
    <w:p w14:paraId="22C03A6F" w14:textId="77777777" w:rsidR="003D334A" w:rsidRDefault="003D334A"/>
    <w:sectPr w:rsidR="003D334A" w:rsidSect="0067403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4E7"/>
    <w:rsid w:val="000C18A9"/>
    <w:rsid w:val="00184EB3"/>
    <w:rsid w:val="002343A5"/>
    <w:rsid w:val="00240B32"/>
    <w:rsid w:val="002B298C"/>
    <w:rsid w:val="002C7AA8"/>
    <w:rsid w:val="0032313E"/>
    <w:rsid w:val="003634C8"/>
    <w:rsid w:val="00393AFA"/>
    <w:rsid w:val="003B6B40"/>
    <w:rsid w:val="003D334A"/>
    <w:rsid w:val="003E788E"/>
    <w:rsid w:val="004201B1"/>
    <w:rsid w:val="00432846"/>
    <w:rsid w:val="00547F6B"/>
    <w:rsid w:val="005770DD"/>
    <w:rsid w:val="005E626E"/>
    <w:rsid w:val="005F2C5A"/>
    <w:rsid w:val="00674036"/>
    <w:rsid w:val="0081705E"/>
    <w:rsid w:val="00883A3A"/>
    <w:rsid w:val="00923528"/>
    <w:rsid w:val="0095244B"/>
    <w:rsid w:val="00996628"/>
    <w:rsid w:val="009C34E7"/>
    <w:rsid w:val="00AB37C6"/>
    <w:rsid w:val="00AF64B8"/>
    <w:rsid w:val="00C07F17"/>
    <w:rsid w:val="00D25698"/>
    <w:rsid w:val="00DA22F9"/>
    <w:rsid w:val="00F36808"/>
    <w:rsid w:val="00F51007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AC9C"/>
  <w15:chartTrackingRefBased/>
  <w15:docId w15:val="{DCBB97D1-78E2-4046-B888-D2BB412A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1B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201B1"/>
    <w:pPr>
      <w:suppressLineNumbers/>
    </w:pPr>
  </w:style>
  <w:style w:type="table" w:styleId="a4">
    <w:name w:val="Table Grid"/>
    <w:basedOn w:val="a1"/>
    <w:uiPriority w:val="39"/>
    <w:rsid w:val="002C7A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7</cp:revision>
  <dcterms:created xsi:type="dcterms:W3CDTF">2024-12-05T11:10:00Z</dcterms:created>
  <dcterms:modified xsi:type="dcterms:W3CDTF">2024-12-05T17:35:00Z</dcterms:modified>
</cp:coreProperties>
</file>